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E6" w:rsidRPr="00686A4A" w:rsidRDefault="00861847" w:rsidP="00673AE6">
      <w:pPr>
        <w:pStyle w:val="Title"/>
        <w:rPr>
          <w:b w:val="0"/>
          <w:smallCaps w:val="0"/>
          <w:sz w:val="22"/>
          <w:szCs w:val="22"/>
        </w:rPr>
      </w:pPr>
      <w:r w:rsidRPr="00686A4A">
        <w:rPr>
          <w:sz w:val="22"/>
          <w:szCs w:val="22"/>
        </w:rPr>
        <w:t xml:space="preserve">IRB </w:t>
      </w:r>
      <w:r w:rsidR="00673AE6" w:rsidRPr="00686A4A">
        <w:rPr>
          <w:sz w:val="22"/>
          <w:szCs w:val="22"/>
        </w:rPr>
        <w:t xml:space="preserve">Naming Convention for </w:t>
      </w:r>
      <w:r w:rsidR="00673AE6" w:rsidRPr="00686A4A">
        <w:rPr>
          <w:color w:val="FF0000"/>
          <w:sz w:val="22"/>
          <w:szCs w:val="22"/>
          <w:u w:val="single"/>
        </w:rPr>
        <w:t>Full Board</w:t>
      </w:r>
      <w:r w:rsidR="00790ED3" w:rsidRPr="00686A4A">
        <w:rPr>
          <w:color w:val="FF0000"/>
          <w:sz w:val="22"/>
          <w:szCs w:val="22"/>
        </w:rPr>
        <w:t xml:space="preserve"> </w:t>
      </w:r>
      <w:r w:rsidR="00790ED3" w:rsidRPr="00686A4A">
        <w:rPr>
          <w:sz w:val="22"/>
          <w:szCs w:val="22"/>
        </w:rPr>
        <w:t>Electronic</w:t>
      </w:r>
      <w:r w:rsidR="00673AE6" w:rsidRPr="00686A4A">
        <w:rPr>
          <w:sz w:val="22"/>
          <w:szCs w:val="22"/>
        </w:rPr>
        <w:t xml:space="preserve"> Submissions </w:t>
      </w:r>
    </w:p>
    <w:p w:rsidR="00D959B3" w:rsidRPr="00686A4A" w:rsidRDefault="00600D36" w:rsidP="00673AE6">
      <w:pPr>
        <w:pStyle w:val="ListParagraph"/>
        <w:ind w:left="0"/>
      </w:pPr>
      <w:r w:rsidRPr="00686A4A">
        <w:rPr>
          <w:rFonts w:ascii="Wingdings" w:hAnsi="Wingdings"/>
        </w:rPr>
        <w:t></w:t>
      </w:r>
      <w:proofErr w:type="gramStart"/>
      <w:r w:rsidRPr="00686A4A">
        <w:rPr>
          <w:rFonts w:ascii="Times New Roman" w:hAnsi="Times New Roman"/>
        </w:rPr>
        <w:t xml:space="preserve">  </w:t>
      </w:r>
      <w:r w:rsidRPr="00686A4A">
        <w:t>For</w:t>
      </w:r>
      <w:proofErr w:type="gramEnd"/>
      <w:r w:rsidRPr="00686A4A">
        <w:t xml:space="preserve"> </w:t>
      </w:r>
      <w:r w:rsidRPr="00686A4A">
        <w:rPr>
          <w:b/>
          <w:bCs/>
          <w:color w:val="00B050"/>
        </w:rPr>
        <w:t>new studies</w:t>
      </w:r>
      <w:r w:rsidRPr="00686A4A">
        <w:t>,</w:t>
      </w:r>
      <w:r w:rsidR="00E12F3C" w:rsidRPr="00686A4A">
        <w:rPr>
          <w:color w:val="FF0000"/>
        </w:rPr>
        <w:t xml:space="preserve"> </w:t>
      </w:r>
      <w:r w:rsidR="004C413A" w:rsidRPr="00686A4A">
        <w:rPr>
          <w:color w:val="000000" w:themeColor="text1"/>
        </w:rPr>
        <w:t>separate</w:t>
      </w:r>
      <w:r w:rsidR="00E12F3C" w:rsidRPr="00686A4A">
        <w:rPr>
          <w:color w:val="000000" w:themeColor="text1"/>
        </w:rPr>
        <w:t xml:space="preserve"> </w:t>
      </w:r>
      <w:r w:rsidR="00790ED3" w:rsidRPr="00686A4A">
        <w:rPr>
          <w:color w:val="000000" w:themeColor="text1"/>
        </w:rPr>
        <w:t>and number each document</w:t>
      </w:r>
      <w:r w:rsidR="00E12F3C" w:rsidRPr="00686A4A">
        <w:rPr>
          <w:color w:val="000000" w:themeColor="text1"/>
        </w:rPr>
        <w:t xml:space="preserve"> in the order you are submitting</w:t>
      </w:r>
      <w:r w:rsidR="00D959B3" w:rsidRPr="00686A4A">
        <w:rPr>
          <w:color w:val="000000" w:themeColor="text1"/>
        </w:rPr>
        <w:t xml:space="preserve">.  </w:t>
      </w:r>
      <w:r w:rsidR="00D959B3" w:rsidRPr="00686A4A">
        <w:t>R</w:t>
      </w:r>
      <w:r w:rsidRPr="00686A4A">
        <w:t>eference the PI’s</w:t>
      </w:r>
      <w:r w:rsidR="001B1F41" w:rsidRPr="00686A4A">
        <w:t xml:space="preserve"> last</w:t>
      </w:r>
      <w:r w:rsidRPr="00686A4A">
        <w:t xml:space="preserve"> name, abbreviated study title, and specific document type when e-mailing </w:t>
      </w:r>
      <w:r w:rsidR="00037915" w:rsidRPr="00686A4A">
        <w:t>documents</w:t>
      </w:r>
      <w:r w:rsidRPr="00686A4A">
        <w:t xml:space="preserve"> to </w:t>
      </w:r>
      <w:hyperlink r:id="rId8" w:history="1">
        <w:r w:rsidRPr="00686A4A">
          <w:rPr>
            <w:rStyle w:val="Hyperlink"/>
          </w:rPr>
          <w:t>AgendaforIRB@llu.edu</w:t>
        </w:r>
      </w:hyperlink>
      <w:r w:rsidRPr="00686A4A">
        <w:t xml:space="preserve">.  </w:t>
      </w:r>
      <w:r w:rsidR="00790ED3" w:rsidRPr="00686A4A">
        <w:t>For a given study, a</w:t>
      </w:r>
      <w:r w:rsidR="00E12F3C" w:rsidRPr="00686A4A">
        <w:rPr>
          <w:color w:val="000000" w:themeColor="text1"/>
        </w:rPr>
        <w:t>ttach</w:t>
      </w:r>
      <w:r w:rsidR="00037915" w:rsidRPr="00686A4A">
        <w:t xml:space="preserve"> all documents</w:t>
      </w:r>
      <w:r w:rsidRPr="00686A4A">
        <w:t xml:space="preserve"> to one e-mail and annotate study information in the “subject” line.</w:t>
      </w:r>
      <w:r w:rsidR="00C3375D" w:rsidRPr="00686A4A">
        <w:t xml:space="preserve">  Number the items below in the order of submittal</w:t>
      </w:r>
      <w:r w:rsidR="00EF6A78" w:rsidRPr="00686A4A">
        <w:t>.  You may have additional items</w:t>
      </w:r>
      <w:r w:rsidR="00C3375D" w:rsidRPr="00686A4A">
        <w:t xml:space="preserve"> and/or some of the examples below may be inapplicable.</w:t>
      </w:r>
      <w:r w:rsidRPr="00686A4A">
        <w:t xml:space="preserve"> </w:t>
      </w:r>
    </w:p>
    <w:p w:rsidR="00972F85" w:rsidRPr="00686A4A" w:rsidRDefault="00972F85" w:rsidP="00673AE6">
      <w:pPr>
        <w:rPr>
          <w:b/>
          <w:bCs/>
          <w:color w:val="00B050"/>
        </w:rPr>
      </w:pPr>
      <w:r w:rsidRPr="00686A4A">
        <w:rPr>
          <w:b/>
          <w:bCs/>
          <w:color w:val="00B050"/>
        </w:rPr>
        <w:t>N</w:t>
      </w:r>
      <w:r w:rsidR="00600D36" w:rsidRPr="00686A4A">
        <w:rPr>
          <w:b/>
          <w:bCs/>
          <w:color w:val="00B050"/>
        </w:rPr>
        <w:t>ew study examples:</w:t>
      </w:r>
    </w:p>
    <w:p w:rsidR="00600D36" w:rsidRPr="00686A4A" w:rsidRDefault="00E12F3C" w:rsidP="00673AE6">
      <w:pPr>
        <w:rPr>
          <w:sz w:val="20"/>
        </w:rPr>
      </w:pPr>
      <w:proofErr w:type="gramStart"/>
      <w:r w:rsidRPr="00686A4A">
        <w:rPr>
          <w:color w:val="FF0000"/>
          <w:sz w:val="20"/>
        </w:rPr>
        <w:t>1.</w:t>
      </w:r>
      <w:r w:rsidR="00972F85" w:rsidRPr="00686A4A">
        <w:rPr>
          <w:color w:val="000000" w:themeColor="text1"/>
          <w:sz w:val="20"/>
        </w:rPr>
        <w:t>S</w:t>
      </w:r>
      <w:r w:rsidR="00600D36" w:rsidRPr="00686A4A">
        <w:rPr>
          <w:sz w:val="20"/>
        </w:rPr>
        <w:t>mith</w:t>
      </w:r>
      <w:proofErr w:type="gramEnd"/>
      <w:r w:rsidR="00600D36" w:rsidRPr="00686A4A">
        <w:rPr>
          <w:sz w:val="20"/>
        </w:rPr>
        <w:t>_LymphomaStudy_application.pdf</w:t>
      </w:r>
    </w:p>
    <w:p w:rsidR="00600D36" w:rsidRPr="00686A4A" w:rsidRDefault="00E12F3C" w:rsidP="00673AE6">
      <w:pPr>
        <w:rPr>
          <w:sz w:val="20"/>
        </w:rPr>
      </w:pPr>
      <w:proofErr w:type="gramStart"/>
      <w:r w:rsidRPr="00686A4A">
        <w:rPr>
          <w:color w:val="FF0000"/>
          <w:sz w:val="20"/>
        </w:rPr>
        <w:t>2.</w:t>
      </w:r>
      <w:r w:rsidR="00600D36" w:rsidRPr="00686A4A">
        <w:rPr>
          <w:sz w:val="20"/>
        </w:rPr>
        <w:t>Smith</w:t>
      </w:r>
      <w:proofErr w:type="gramEnd"/>
      <w:r w:rsidR="00600D36" w:rsidRPr="00686A4A">
        <w:rPr>
          <w:sz w:val="20"/>
        </w:rPr>
        <w:t>_LymphomaStudy _abstract.pdf</w:t>
      </w:r>
    </w:p>
    <w:p w:rsidR="00600D36" w:rsidRPr="00686A4A" w:rsidRDefault="00E12F3C" w:rsidP="00673AE6">
      <w:pPr>
        <w:rPr>
          <w:sz w:val="20"/>
        </w:rPr>
      </w:pPr>
      <w:proofErr w:type="gramStart"/>
      <w:r w:rsidRPr="00686A4A">
        <w:rPr>
          <w:color w:val="FF0000"/>
          <w:sz w:val="20"/>
        </w:rPr>
        <w:t>3.</w:t>
      </w:r>
      <w:r w:rsidR="00600D36" w:rsidRPr="00686A4A">
        <w:rPr>
          <w:sz w:val="20"/>
        </w:rPr>
        <w:t>Smith</w:t>
      </w:r>
      <w:proofErr w:type="gramEnd"/>
      <w:r w:rsidR="00600D36" w:rsidRPr="00686A4A">
        <w:rPr>
          <w:sz w:val="20"/>
        </w:rPr>
        <w:t>_LymphomaStudy _billofrights_icd_hipaa.pdf</w:t>
      </w:r>
    </w:p>
    <w:p w:rsidR="001B1F41" w:rsidRPr="00686A4A" w:rsidRDefault="001B1F41" w:rsidP="001B1F41">
      <w:pPr>
        <w:rPr>
          <w:sz w:val="20"/>
        </w:rPr>
      </w:pPr>
      <w:proofErr w:type="gramStart"/>
      <w:r w:rsidRPr="00686A4A">
        <w:rPr>
          <w:color w:val="FF0000"/>
          <w:sz w:val="20"/>
        </w:rPr>
        <w:t>4.</w:t>
      </w:r>
      <w:r w:rsidRPr="00686A4A">
        <w:rPr>
          <w:sz w:val="20"/>
        </w:rPr>
        <w:t>Smith</w:t>
      </w:r>
      <w:proofErr w:type="gramEnd"/>
      <w:r w:rsidRPr="00686A4A">
        <w:rPr>
          <w:sz w:val="20"/>
        </w:rPr>
        <w:t>_LymphomaStudy _protocol.pdf</w:t>
      </w:r>
    </w:p>
    <w:p w:rsidR="00600D36" w:rsidRPr="00686A4A" w:rsidRDefault="001B1F41" w:rsidP="00673AE6">
      <w:pPr>
        <w:rPr>
          <w:sz w:val="20"/>
        </w:rPr>
      </w:pPr>
      <w:proofErr w:type="gramStart"/>
      <w:r w:rsidRPr="00686A4A">
        <w:rPr>
          <w:color w:val="FF0000"/>
          <w:sz w:val="20"/>
        </w:rPr>
        <w:t>5</w:t>
      </w:r>
      <w:r w:rsidR="00E12F3C" w:rsidRPr="00686A4A">
        <w:rPr>
          <w:color w:val="FF0000"/>
          <w:sz w:val="20"/>
        </w:rPr>
        <w:t>.</w:t>
      </w:r>
      <w:r w:rsidR="00C3375D" w:rsidRPr="00686A4A">
        <w:rPr>
          <w:sz w:val="20"/>
        </w:rPr>
        <w:t>Smith</w:t>
      </w:r>
      <w:proofErr w:type="gramEnd"/>
      <w:r w:rsidR="00C3375D" w:rsidRPr="00686A4A">
        <w:rPr>
          <w:sz w:val="20"/>
        </w:rPr>
        <w:t>_LymphomaStudy _investigators</w:t>
      </w:r>
      <w:r w:rsidR="00EF09BF" w:rsidRPr="00686A4A">
        <w:rPr>
          <w:sz w:val="20"/>
        </w:rPr>
        <w:t>_</w:t>
      </w:r>
      <w:r w:rsidR="00C3375D" w:rsidRPr="00686A4A">
        <w:rPr>
          <w:sz w:val="20"/>
        </w:rPr>
        <w:t>brochure</w:t>
      </w:r>
      <w:r w:rsidR="00600D36" w:rsidRPr="00686A4A">
        <w:rPr>
          <w:sz w:val="20"/>
        </w:rPr>
        <w:t>.pdf</w:t>
      </w:r>
    </w:p>
    <w:p w:rsidR="00600D36" w:rsidRPr="00686A4A" w:rsidRDefault="001B1F41" w:rsidP="00673AE6">
      <w:pPr>
        <w:rPr>
          <w:sz w:val="20"/>
        </w:rPr>
      </w:pPr>
      <w:proofErr w:type="gramStart"/>
      <w:r w:rsidRPr="00686A4A">
        <w:rPr>
          <w:color w:val="FF0000"/>
          <w:sz w:val="20"/>
        </w:rPr>
        <w:t>6</w:t>
      </w:r>
      <w:r w:rsidR="00E12F3C" w:rsidRPr="00686A4A">
        <w:rPr>
          <w:color w:val="FF0000"/>
          <w:sz w:val="20"/>
        </w:rPr>
        <w:t>.</w:t>
      </w:r>
      <w:r w:rsidR="00600D36" w:rsidRPr="00686A4A">
        <w:rPr>
          <w:sz w:val="20"/>
        </w:rPr>
        <w:t>Smith</w:t>
      </w:r>
      <w:proofErr w:type="gramEnd"/>
      <w:r w:rsidR="00600D36" w:rsidRPr="00686A4A">
        <w:rPr>
          <w:sz w:val="20"/>
        </w:rPr>
        <w:t>_LymphomaStudy _flyer.pdf</w:t>
      </w:r>
    </w:p>
    <w:p w:rsidR="00600D36" w:rsidRPr="00686A4A" w:rsidRDefault="001B1F41" w:rsidP="00673AE6">
      <w:pPr>
        <w:rPr>
          <w:sz w:val="20"/>
        </w:rPr>
      </w:pPr>
      <w:proofErr w:type="gramStart"/>
      <w:r w:rsidRPr="00686A4A">
        <w:rPr>
          <w:color w:val="FF0000"/>
          <w:sz w:val="20"/>
        </w:rPr>
        <w:t>7</w:t>
      </w:r>
      <w:r w:rsidR="00E12F3C" w:rsidRPr="00686A4A">
        <w:rPr>
          <w:color w:val="FF0000"/>
          <w:sz w:val="20"/>
        </w:rPr>
        <w:t>.</w:t>
      </w:r>
      <w:r w:rsidR="00600D36" w:rsidRPr="00686A4A">
        <w:rPr>
          <w:sz w:val="20"/>
        </w:rPr>
        <w:t>Smith</w:t>
      </w:r>
      <w:proofErr w:type="gramEnd"/>
      <w:r w:rsidR="00600D36" w:rsidRPr="00686A4A">
        <w:rPr>
          <w:sz w:val="20"/>
        </w:rPr>
        <w:t>_LymphomaStudy _questionnaire1.pdf</w:t>
      </w:r>
    </w:p>
    <w:p w:rsidR="00600D36" w:rsidRPr="00686A4A" w:rsidRDefault="001B1F41" w:rsidP="00673AE6">
      <w:pPr>
        <w:rPr>
          <w:sz w:val="20"/>
        </w:rPr>
      </w:pPr>
      <w:proofErr w:type="gramStart"/>
      <w:r w:rsidRPr="00686A4A">
        <w:rPr>
          <w:color w:val="FF0000"/>
          <w:sz w:val="20"/>
        </w:rPr>
        <w:t>8</w:t>
      </w:r>
      <w:r w:rsidR="00E12F3C" w:rsidRPr="00686A4A">
        <w:rPr>
          <w:color w:val="FF0000"/>
          <w:sz w:val="20"/>
        </w:rPr>
        <w:t>.</w:t>
      </w:r>
      <w:r w:rsidR="00600D36" w:rsidRPr="00686A4A">
        <w:rPr>
          <w:sz w:val="20"/>
        </w:rPr>
        <w:t>Smith</w:t>
      </w:r>
      <w:proofErr w:type="gramEnd"/>
      <w:r w:rsidR="00600D36" w:rsidRPr="00686A4A">
        <w:rPr>
          <w:sz w:val="20"/>
        </w:rPr>
        <w:t>_LymphomaStudy _ctc_feasibility.pdf</w:t>
      </w:r>
      <w:r w:rsidR="00C3375D" w:rsidRPr="00686A4A">
        <w:rPr>
          <w:sz w:val="20"/>
        </w:rPr>
        <w:t xml:space="preserve"> (if applicable)</w:t>
      </w:r>
    </w:p>
    <w:p w:rsidR="00600D36" w:rsidRPr="00686A4A" w:rsidRDefault="001B1F41" w:rsidP="00673AE6">
      <w:pPr>
        <w:rPr>
          <w:sz w:val="20"/>
        </w:rPr>
      </w:pPr>
      <w:proofErr w:type="gramStart"/>
      <w:r w:rsidRPr="00686A4A">
        <w:rPr>
          <w:color w:val="FF0000"/>
          <w:sz w:val="20"/>
        </w:rPr>
        <w:t>9</w:t>
      </w:r>
      <w:r w:rsidR="00E12F3C" w:rsidRPr="00686A4A">
        <w:rPr>
          <w:color w:val="FF0000"/>
          <w:sz w:val="20"/>
        </w:rPr>
        <w:t>.</w:t>
      </w:r>
      <w:r w:rsidR="00600D36" w:rsidRPr="00686A4A">
        <w:rPr>
          <w:sz w:val="20"/>
        </w:rPr>
        <w:t>Smith</w:t>
      </w:r>
      <w:proofErr w:type="gramEnd"/>
      <w:r w:rsidR="00600D36" w:rsidRPr="00686A4A">
        <w:rPr>
          <w:sz w:val="20"/>
        </w:rPr>
        <w:t>_LymphomaStudy _device_worksheet.pdf</w:t>
      </w:r>
    </w:p>
    <w:p w:rsidR="00600D36" w:rsidRPr="00686A4A" w:rsidRDefault="001B1F41" w:rsidP="00673AE6">
      <w:pPr>
        <w:rPr>
          <w:sz w:val="20"/>
        </w:rPr>
      </w:pPr>
      <w:r w:rsidRPr="00686A4A">
        <w:rPr>
          <w:color w:val="FF0000"/>
          <w:sz w:val="20"/>
        </w:rPr>
        <w:t>10</w:t>
      </w:r>
      <w:proofErr w:type="gramStart"/>
      <w:r w:rsidR="00E12F3C" w:rsidRPr="00686A4A">
        <w:rPr>
          <w:color w:val="FF0000"/>
          <w:sz w:val="20"/>
        </w:rPr>
        <w:t>.</w:t>
      </w:r>
      <w:r w:rsidR="00600D36" w:rsidRPr="00686A4A">
        <w:rPr>
          <w:sz w:val="20"/>
        </w:rPr>
        <w:t>Smith</w:t>
      </w:r>
      <w:proofErr w:type="gramEnd"/>
      <w:r w:rsidR="00600D36" w:rsidRPr="00686A4A">
        <w:rPr>
          <w:sz w:val="20"/>
        </w:rPr>
        <w:t>_LymphomaStudy _ind_decision.pdf</w:t>
      </w:r>
    </w:p>
    <w:p w:rsidR="00600D36" w:rsidRPr="00686A4A" w:rsidRDefault="001B1F41" w:rsidP="00673AE6">
      <w:pPr>
        <w:rPr>
          <w:sz w:val="20"/>
        </w:rPr>
      </w:pPr>
      <w:r w:rsidRPr="00686A4A">
        <w:rPr>
          <w:color w:val="FF0000"/>
          <w:sz w:val="20"/>
        </w:rPr>
        <w:t>11</w:t>
      </w:r>
      <w:proofErr w:type="gramStart"/>
      <w:r w:rsidR="00E12F3C" w:rsidRPr="00686A4A">
        <w:rPr>
          <w:color w:val="FF0000"/>
          <w:sz w:val="20"/>
        </w:rPr>
        <w:t>.</w:t>
      </w:r>
      <w:r w:rsidR="00600D36" w:rsidRPr="00686A4A">
        <w:rPr>
          <w:sz w:val="20"/>
        </w:rPr>
        <w:t>Smith</w:t>
      </w:r>
      <w:proofErr w:type="gramEnd"/>
      <w:r w:rsidR="00600D36" w:rsidRPr="00686A4A">
        <w:rPr>
          <w:sz w:val="20"/>
        </w:rPr>
        <w:t>_LymphomaStudy _clinicaltrialreg.pdf</w:t>
      </w:r>
    </w:p>
    <w:p w:rsidR="00600D36" w:rsidRPr="00686A4A" w:rsidRDefault="001B1F41" w:rsidP="00673AE6">
      <w:pPr>
        <w:rPr>
          <w:sz w:val="20"/>
        </w:rPr>
      </w:pPr>
      <w:r w:rsidRPr="00686A4A">
        <w:rPr>
          <w:color w:val="FF0000"/>
          <w:sz w:val="20"/>
        </w:rPr>
        <w:t>12</w:t>
      </w:r>
      <w:proofErr w:type="gramStart"/>
      <w:r w:rsidR="00E12F3C" w:rsidRPr="00686A4A">
        <w:rPr>
          <w:color w:val="FF0000"/>
          <w:sz w:val="20"/>
        </w:rPr>
        <w:t>.</w:t>
      </w:r>
      <w:r w:rsidR="00600D36" w:rsidRPr="00686A4A">
        <w:rPr>
          <w:sz w:val="20"/>
        </w:rPr>
        <w:t>Smith</w:t>
      </w:r>
      <w:proofErr w:type="gramEnd"/>
      <w:r w:rsidR="00600D36" w:rsidRPr="00686A4A">
        <w:rPr>
          <w:sz w:val="20"/>
        </w:rPr>
        <w:t>_LymphomaStudy _bri.pdf</w:t>
      </w:r>
    </w:p>
    <w:p w:rsidR="00600D36" w:rsidRPr="00686A4A" w:rsidRDefault="004C413A" w:rsidP="00673AE6">
      <w:r w:rsidRPr="00686A4A">
        <w:t>E</w:t>
      </w:r>
      <w:r w:rsidR="00600D36" w:rsidRPr="00686A4A">
        <w:t>tc</w:t>
      </w:r>
    </w:p>
    <w:p w:rsidR="00600D36" w:rsidRPr="00686A4A" w:rsidRDefault="00600D36" w:rsidP="00673AE6">
      <w:pPr>
        <w:pStyle w:val="ListParagraph"/>
        <w:ind w:left="0"/>
      </w:pPr>
      <w:r w:rsidRPr="00686A4A">
        <w:rPr>
          <w:rFonts w:ascii="Wingdings" w:hAnsi="Wingdings"/>
        </w:rPr>
        <w:t></w:t>
      </w:r>
      <w:proofErr w:type="gramStart"/>
      <w:r w:rsidRPr="00686A4A">
        <w:rPr>
          <w:rFonts w:ascii="Times New Roman" w:hAnsi="Times New Roman"/>
        </w:rPr>
        <w:t xml:space="preserve">  </w:t>
      </w:r>
      <w:r w:rsidRPr="00686A4A">
        <w:t>For</w:t>
      </w:r>
      <w:proofErr w:type="gramEnd"/>
      <w:r w:rsidRPr="00686A4A">
        <w:t xml:space="preserve"> </w:t>
      </w:r>
      <w:r w:rsidRPr="00686A4A">
        <w:rPr>
          <w:b/>
          <w:bCs/>
          <w:color w:val="00B050"/>
        </w:rPr>
        <w:t>amendments</w:t>
      </w:r>
      <w:r w:rsidRPr="00686A4A">
        <w:t xml:space="preserve">, </w:t>
      </w:r>
      <w:r w:rsidR="00037915" w:rsidRPr="00686A4A">
        <w:rPr>
          <w:color w:val="000000" w:themeColor="text1"/>
        </w:rPr>
        <w:t xml:space="preserve">separate and number each document </w:t>
      </w:r>
      <w:r w:rsidR="00D959B3" w:rsidRPr="00686A4A">
        <w:rPr>
          <w:color w:val="000000" w:themeColor="text1"/>
        </w:rPr>
        <w:t xml:space="preserve">in the order you are submitting. </w:t>
      </w:r>
      <w:r w:rsidR="00D959B3" w:rsidRPr="00686A4A">
        <w:t>R</w:t>
      </w:r>
      <w:r w:rsidRPr="00686A4A">
        <w:t>eference</w:t>
      </w:r>
      <w:r w:rsidR="00D959B3" w:rsidRPr="00686A4A">
        <w:t xml:space="preserve"> the PI’s name, IRB number, and</w:t>
      </w:r>
      <w:r w:rsidRPr="00686A4A">
        <w:t xml:space="preserve"> type of document when e-mailing </w:t>
      </w:r>
      <w:r w:rsidR="00037915" w:rsidRPr="00686A4A">
        <w:t>documents</w:t>
      </w:r>
      <w:r w:rsidRPr="00686A4A">
        <w:t xml:space="preserve"> to </w:t>
      </w:r>
      <w:hyperlink r:id="rId9" w:history="1">
        <w:r w:rsidRPr="00686A4A">
          <w:rPr>
            <w:rStyle w:val="Hyperlink"/>
          </w:rPr>
          <w:t>AgendaforIRB@llu.edu</w:t>
        </w:r>
      </w:hyperlink>
      <w:r w:rsidRPr="00686A4A">
        <w:t xml:space="preserve">.  </w:t>
      </w:r>
      <w:r w:rsidR="00037915" w:rsidRPr="00686A4A">
        <w:t>For a given study, a</w:t>
      </w:r>
      <w:r w:rsidRPr="00686A4A">
        <w:rPr>
          <w:color w:val="000000" w:themeColor="text1"/>
        </w:rPr>
        <w:t>ttach</w:t>
      </w:r>
      <w:r w:rsidRPr="00686A4A">
        <w:rPr>
          <w:color w:val="FF0000"/>
        </w:rPr>
        <w:t xml:space="preserve"> </w:t>
      </w:r>
      <w:r w:rsidR="00037915" w:rsidRPr="00686A4A">
        <w:t>all documents</w:t>
      </w:r>
      <w:r w:rsidRPr="00686A4A">
        <w:t xml:space="preserve"> to one e-mail and annotate study information in the “subject” line. </w:t>
      </w:r>
      <w:r w:rsidR="00EF6A78" w:rsidRPr="00686A4A">
        <w:t xml:space="preserve">  You may have additional items and/or some of the examples below may be inapplicable.</w:t>
      </w:r>
    </w:p>
    <w:p w:rsidR="00600D36" w:rsidRPr="00686A4A" w:rsidRDefault="00600D36" w:rsidP="00673AE6">
      <w:pPr>
        <w:pStyle w:val="ListParagraph"/>
        <w:ind w:left="0"/>
      </w:pPr>
      <w:r w:rsidRPr="00686A4A">
        <w:rPr>
          <w:b/>
          <w:bCs/>
          <w:color w:val="00B050"/>
        </w:rPr>
        <w:t>Amendment examples:</w:t>
      </w:r>
      <w:r w:rsidRPr="00686A4A">
        <w:t xml:space="preserve"> </w:t>
      </w:r>
    </w:p>
    <w:p w:rsidR="00600D36" w:rsidRPr="00686A4A" w:rsidRDefault="00D959B3" w:rsidP="00673AE6">
      <w:pPr>
        <w:pStyle w:val="ListParagraph"/>
        <w:ind w:left="0"/>
        <w:rPr>
          <w:sz w:val="20"/>
        </w:rPr>
      </w:pPr>
      <w:proofErr w:type="gramStart"/>
      <w:r w:rsidRPr="00686A4A">
        <w:rPr>
          <w:color w:val="FF0000"/>
          <w:sz w:val="20"/>
        </w:rPr>
        <w:t>1.</w:t>
      </w:r>
      <w:r w:rsidR="00C3375D" w:rsidRPr="00686A4A">
        <w:rPr>
          <w:sz w:val="20"/>
        </w:rPr>
        <w:t>Smith</w:t>
      </w:r>
      <w:proofErr w:type="gramEnd"/>
      <w:r w:rsidR="00C3375D" w:rsidRPr="00686A4A">
        <w:rPr>
          <w:sz w:val="20"/>
        </w:rPr>
        <w:t>_5150000_changerequest</w:t>
      </w:r>
      <w:r w:rsidR="00600D36" w:rsidRPr="00686A4A">
        <w:rPr>
          <w:sz w:val="20"/>
        </w:rPr>
        <w:t>form.pdf</w:t>
      </w:r>
    </w:p>
    <w:p w:rsidR="00600D36" w:rsidRPr="00686A4A" w:rsidRDefault="00D959B3" w:rsidP="00673AE6">
      <w:pPr>
        <w:pStyle w:val="ListParagraph"/>
        <w:ind w:left="0"/>
        <w:rPr>
          <w:sz w:val="20"/>
        </w:rPr>
      </w:pPr>
      <w:proofErr w:type="gramStart"/>
      <w:r w:rsidRPr="00686A4A">
        <w:rPr>
          <w:color w:val="FF0000"/>
          <w:sz w:val="20"/>
        </w:rPr>
        <w:t>2</w:t>
      </w:r>
      <w:r w:rsidRPr="00686A4A">
        <w:rPr>
          <w:sz w:val="20"/>
        </w:rPr>
        <w:t>.</w:t>
      </w:r>
      <w:r w:rsidR="00600D36" w:rsidRPr="00686A4A">
        <w:rPr>
          <w:sz w:val="20"/>
        </w:rPr>
        <w:t>Smith</w:t>
      </w:r>
      <w:proofErr w:type="gramEnd"/>
      <w:r w:rsidR="00600D36" w:rsidRPr="00686A4A">
        <w:rPr>
          <w:sz w:val="20"/>
        </w:rPr>
        <w:t>_5150000_investigators</w:t>
      </w:r>
      <w:r w:rsidR="00EF09BF" w:rsidRPr="00686A4A">
        <w:rPr>
          <w:sz w:val="20"/>
        </w:rPr>
        <w:t>_</w:t>
      </w:r>
      <w:r w:rsidR="00600D36" w:rsidRPr="00686A4A">
        <w:rPr>
          <w:sz w:val="20"/>
        </w:rPr>
        <w:t>brochure.pdf</w:t>
      </w:r>
    </w:p>
    <w:p w:rsidR="00600D36" w:rsidRPr="00686A4A" w:rsidRDefault="00D959B3" w:rsidP="00673AE6">
      <w:pPr>
        <w:pStyle w:val="ListParagraph"/>
        <w:ind w:left="0"/>
        <w:rPr>
          <w:sz w:val="20"/>
        </w:rPr>
      </w:pPr>
      <w:proofErr w:type="gramStart"/>
      <w:r w:rsidRPr="00686A4A">
        <w:rPr>
          <w:color w:val="FF0000"/>
          <w:sz w:val="20"/>
        </w:rPr>
        <w:t>3.</w:t>
      </w:r>
      <w:r w:rsidR="00600D36" w:rsidRPr="00686A4A">
        <w:rPr>
          <w:sz w:val="20"/>
        </w:rPr>
        <w:t>Smith</w:t>
      </w:r>
      <w:proofErr w:type="gramEnd"/>
      <w:r w:rsidR="00600D36" w:rsidRPr="00686A4A">
        <w:rPr>
          <w:sz w:val="20"/>
        </w:rPr>
        <w:t>_5150000_</w:t>
      </w:r>
      <w:r w:rsidR="00C3375D" w:rsidRPr="00686A4A">
        <w:rPr>
          <w:sz w:val="20"/>
        </w:rPr>
        <w:t>billofrights_</w:t>
      </w:r>
      <w:r w:rsidR="00600D36" w:rsidRPr="00686A4A">
        <w:rPr>
          <w:sz w:val="20"/>
        </w:rPr>
        <w:t>icd_</w:t>
      </w:r>
      <w:r w:rsidR="00C3375D" w:rsidRPr="00686A4A">
        <w:rPr>
          <w:sz w:val="20"/>
        </w:rPr>
        <w:t>hipaa_</w:t>
      </w:r>
      <w:r w:rsidR="00600D36" w:rsidRPr="00686A4A">
        <w:rPr>
          <w:sz w:val="20"/>
        </w:rPr>
        <w:t>tracked.pdf</w:t>
      </w:r>
    </w:p>
    <w:p w:rsidR="00600D36" w:rsidRPr="00686A4A" w:rsidRDefault="00D959B3" w:rsidP="00673AE6">
      <w:pPr>
        <w:pStyle w:val="ListParagraph"/>
        <w:ind w:left="0"/>
        <w:rPr>
          <w:sz w:val="20"/>
        </w:rPr>
      </w:pPr>
      <w:proofErr w:type="gramStart"/>
      <w:r w:rsidRPr="00686A4A">
        <w:rPr>
          <w:color w:val="FF0000"/>
          <w:sz w:val="20"/>
        </w:rPr>
        <w:t>4.</w:t>
      </w:r>
      <w:r w:rsidR="00600D36" w:rsidRPr="00686A4A">
        <w:rPr>
          <w:sz w:val="20"/>
        </w:rPr>
        <w:t>Smith</w:t>
      </w:r>
      <w:proofErr w:type="gramEnd"/>
      <w:r w:rsidR="00600D36" w:rsidRPr="00686A4A">
        <w:rPr>
          <w:sz w:val="20"/>
        </w:rPr>
        <w:t>_5150000_</w:t>
      </w:r>
      <w:r w:rsidR="00C3375D" w:rsidRPr="00686A4A">
        <w:rPr>
          <w:sz w:val="20"/>
        </w:rPr>
        <w:t>billofrights_</w:t>
      </w:r>
      <w:r w:rsidR="00600D36" w:rsidRPr="00686A4A">
        <w:rPr>
          <w:sz w:val="20"/>
        </w:rPr>
        <w:t>icd _</w:t>
      </w:r>
      <w:r w:rsidR="00C3375D" w:rsidRPr="00686A4A">
        <w:rPr>
          <w:sz w:val="20"/>
        </w:rPr>
        <w:t>hipaa_</w:t>
      </w:r>
      <w:r w:rsidR="00600D36" w:rsidRPr="00686A4A">
        <w:rPr>
          <w:sz w:val="20"/>
        </w:rPr>
        <w:t>clean.pdf</w:t>
      </w:r>
    </w:p>
    <w:p w:rsidR="00600D36" w:rsidRPr="00686A4A" w:rsidRDefault="00781AFD" w:rsidP="00673AE6">
      <w:pPr>
        <w:pStyle w:val="ListParagraph"/>
        <w:ind w:left="0"/>
      </w:pPr>
      <w:r w:rsidRPr="00686A4A">
        <w:t>E</w:t>
      </w:r>
      <w:r w:rsidR="00600D36" w:rsidRPr="00686A4A">
        <w:t>tc</w:t>
      </w:r>
    </w:p>
    <w:p w:rsidR="00600D36" w:rsidRPr="00686A4A" w:rsidRDefault="00600D36" w:rsidP="00673AE6">
      <w:pPr>
        <w:pStyle w:val="ListParagraph"/>
        <w:ind w:left="0"/>
      </w:pPr>
      <w:r w:rsidRPr="00686A4A">
        <w:rPr>
          <w:rFonts w:ascii="Wingdings" w:hAnsi="Wingdings"/>
        </w:rPr>
        <w:t></w:t>
      </w:r>
      <w:proofErr w:type="gramStart"/>
      <w:r w:rsidRPr="00686A4A">
        <w:rPr>
          <w:rFonts w:ascii="Times New Roman" w:hAnsi="Times New Roman"/>
        </w:rPr>
        <w:t xml:space="preserve">  </w:t>
      </w:r>
      <w:r w:rsidRPr="00686A4A">
        <w:t>For</w:t>
      </w:r>
      <w:proofErr w:type="gramEnd"/>
      <w:r w:rsidRPr="00686A4A">
        <w:t xml:space="preserve"> </w:t>
      </w:r>
      <w:r w:rsidRPr="00686A4A">
        <w:rPr>
          <w:b/>
          <w:bCs/>
          <w:color w:val="00B050"/>
        </w:rPr>
        <w:t>renewals</w:t>
      </w:r>
      <w:r w:rsidRPr="00686A4A">
        <w:t>,</w:t>
      </w:r>
      <w:r w:rsidR="00D959B3" w:rsidRPr="00686A4A">
        <w:rPr>
          <w:color w:val="FF0000"/>
        </w:rPr>
        <w:t xml:space="preserve"> </w:t>
      </w:r>
      <w:r w:rsidR="00037915" w:rsidRPr="00686A4A">
        <w:rPr>
          <w:color w:val="000000" w:themeColor="text1"/>
        </w:rPr>
        <w:t xml:space="preserve">separate and number each document </w:t>
      </w:r>
      <w:r w:rsidR="00D959B3" w:rsidRPr="00686A4A">
        <w:rPr>
          <w:color w:val="000000" w:themeColor="text1"/>
        </w:rPr>
        <w:t>in the order you are submitting</w:t>
      </w:r>
      <w:r w:rsidR="00D959B3" w:rsidRPr="00686A4A">
        <w:t>.</w:t>
      </w:r>
      <w:r w:rsidR="00972F85" w:rsidRPr="00686A4A">
        <w:t xml:space="preserve">  </w:t>
      </w:r>
      <w:r w:rsidR="00D959B3" w:rsidRPr="00686A4A">
        <w:t>R</w:t>
      </w:r>
      <w:r w:rsidRPr="00686A4A">
        <w:t xml:space="preserve">eference the PI’s name, IRB number, and type </w:t>
      </w:r>
      <w:r w:rsidR="00037915" w:rsidRPr="00686A4A">
        <w:t>of document when e-mailing documents</w:t>
      </w:r>
      <w:r w:rsidRPr="00686A4A">
        <w:t xml:space="preserve"> to </w:t>
      </w:r>
      <w:hyperlink r:id="rId10" w:history="1">
        <w:r w:rsidRPr="00686A4A">
          <w:rPr>
            <w:rStyle w:val="Hyperlink"/>
          </w:rPr>
          <w:t>AgendaforIRB@llu.edu</w:t>
        </w:r>
      </w:hyperlink>
      <w:r w:rsidRPr="00686A4A">
        <w:t>.</w:t>
      </w:r>
      <w:r w:rsidR="00C3375D" w:rsidRPr="00686A4A">
        <w:t xml:space="preserve">  </w:t>
      </w:r>
      <w:r w:rsidR="00C3375D" w:rsidRPr="00686A4A">
        <w:rPr>
          <w:u w:val="single"/>
        </w:rPr>
        <w:t>Note that numbering starts at “2” for renewals since we add a reviewer’s checklist as the first item.</w:t>
      </w:r>
      <w:r w:rsidRPr="00686A4A">
        <w:t> </w:t>
      </w:r>
      <w:r w:rsidRPr="00686A4A">
        <w:rPr>
          <w:color w:val="000000" w:themeColor="text1"/>
        </w:rPr>
        <w:t xml:space="preserve"> </w:t>
      </w:r>
      <w:r w:rsidR="00037915" w:rsidRPr="00686A4A">
        <w:t xml:space="preserve">For a given study, </w:t>
      </w:r>
      <w:r w:rsidR="00037915" w:rsidRPr="00686A4A">
        <w:rPr>
          <w:color w:val="000000" w:themeColor="text1"/>
        </w:rPr>
        <w:t>a</w:t>
      </w:r>
      <w:r w:rsidRPr="00686A4A">
        <w:rPr>
          <w:color w:val="000000" w:themeColor="text1"/>
        </w:rPr>
        <w:t xml:space="preserve">ttach </w:t>
      </w:r>
      <w:r w:rsidR="00037915" w:rsidRPr="00686A4A">
        <w:t>all documents</w:t>
      </w:r>
      <w:r w:rsidRPr="00686A4A">
        <w:t xml:space="preserve"> to one e-mail and annotate study information in the “subject” line. </w:t>
      </w:r>
      <w:r w:rsidR="00EF6A78" w:rsidRPr="00686A4A">
        <w:t xml:space="preserve"> You may have additional items and/or some of the examples below may be inapplicable.</w:t>
      </w:r>
    </w:p>
    <w:p w:rsidR="00600D36" w:rsidRPr="00686A4A" w:rsidRDefault="00600D36" w:rsidP="00673AE6">
      <w:pPr>
        <w:rPr>
          <w:b/>
          <w:bCs/>
          <w:color w:val="00B050"/>
        </w:rPr>
      </w:pPr>
      <w:r w:rsidRPr="00686A4A">
        <w:rPr>
          <w:b/>
          <w:bCs/>
          <w:color w:val="00B050"/>
        </w:rPr>
        <w:t xml:space="preserve">Renewal examples: </w:t>
      </w:r>
    </w:p>
    <w:p w:rsidR="00600D36" w:rsidRPr="00686A4A" w:rsidRDefault="009F7A19" w:rsidP="00673AE6">
      <w:pPr>
        <w:pStyle w:val="ListParagraph"/>
        <w:ind w:left="0"/>
        <w:rPr>
          <w:sz w:val="20"/>
        </w:rPr>
      </w:pPr>
      <w:proofErr w:type="gramStart"/>
      <w:r w:rsidRPr="00686A4A">
        <w:rPr>
          <w:color w:val="FF0000"/>
          <w:sz w:val="20"/>
        </w:rPr>
        <w:t>2</w:t>
      </w:r>
      <w:r w:rsidR="008C6CD1" w:rsidRPr="00686A4A">
        <w:rPr>
          <w:color w:val="FF0000"/>
          <w:sz w:val="20"/>
        </w:rPr>
        <w:t>.</w:t>
      </w:r>
      <w:r w:rsidR="00600D36" w:rsidRPr="00686A4A">
        <w:rPr>
          <w:sz w:val="20"/>
        </w:rPr>
        <w:t>Smith</w:t>
      </w:r>
      <w:proofErr w:type="gramEnd"/>
      <w:r w:rsidR="00600D36" w:rsidRPr="00686A4A">
        <w:rPr>
          <w:sz w:val="20"/>
        </w:rPr>
        <w:t>_5150000_researchreportform.pdf</w:t>
      </w:r>
    </w:p>
    <w:p w:rsidR="00C3375D" w:rsidRPr="00686A4A" w:rsidRDefault="00C3375D" w:rsidP="00C3375D">
      <w:pPr>
        <w:pStyle w:val="ListParagraph"/>
        <w:ind w:left="0"/>
        <w:rPr>
          <w:sz w:val="20"/>
        </w:rPr>
      </w:pPr>
      <w:proofErr w:type="gramStart"/>
      <w:r w:rsidRPr="00686A4A">
        <w:rPr>
          <w:color w:val="FF0000"/>
          <w:sz w:val="20"/>
        </w:rPr>
        <w:t>3.</w:t>
      </w:r>
      <w:r w:rsidRPr="00686A4A">
        <w:rPr>
          <w:sz w:val="20"/>
        </w:rPr>
        <w:t>Smith</w:t>
      </w:r>
      <w:proofErr w:type="gramEnd"/>
      <w:r w:rsidRPr="00686A4A">
        <w:rPr>
          <w:sz w:val="20"/>
        </w:rPr>
        <w:t>_515000</w:t>
      </w:r>
      <w:r w:rsidR="00EF09BF" w:rsidRPr="00686A4A">
        <w:rPr>
          <w:sz w:val="20"/>
        </w:rPr>
        <w:t>0_billofrights_icd_hipaa_current_english</w:t>
      </w:r>
      <w:r w:rsidRPr="00686A4A">
        <w:rPr>
          <w:sz w:val="20"/>
        </w:rPr>
        <w:t>.pdf</w:t>
      </w:r>
    </w:p>
    <w:p w:rsidR="007F0CC6" w:rsidRPr="00686A4A" w:rsidRDefault="007F0CC6" w:rsidP="00C3375D">
      <w:pPr>
        <w:pStyle w:val="ListParagraph"/>
        <w:ind w:left="0"/>
        <w:rPr>
          <w:sz w:val="20"/>
        </w:rPr>
      </w:pPr>
      <w:proofErr w:type="gramStart"/>
      <w:r w:rsidRPr="00686A4A">
        <w:rPr>
          <w:color w:val="FF0000"/>
          <w:sz w:val="20"/>
        </w:rPr>
        <w:t>4.</w:t>
      </w:r>
      <w:r w:rsidRPr="00686A4A">
        <w:rPr>
          <w:sz w:val="20"/>
        </w:rPr>
        <w:t>Smith</w:t>
      </w:r>
      <w:proofErr w:type="gramEnd"/>
      <w:r w:rsidRPr="00686A4A">
        <w:rPr>
          <w:sz w:val="20"/>
        </w:rPr>
        <w:t>_5150000_billofrights_icd_hipaa_english_clean.pdf</w:t>
      </w:r>
    </w:p>
    <w:p w:rsidR="009010F5" w:rsidRPr="00686A4A" w:rsidRDefault="007F0CC6" w:rsidP="009010F5">
      <w:pPr>
        <w:pStyle w:val="ListParagraph"/>
        <w:ind w:left="0"/>
        <w:rPr>
          <w:sz w:val="20"/>
        </w:rPr>
      </w:pPr>
      <w:proofErr w:type="gramStart"/>
      <w:r w:rsidRPr="00686A4A">
        <w:rPr>
          <w:color w:val="FF0000"/>
          <w:sz w:val="20"/>
        </w:rPr>
        <w:t>5</w:t>
      </w:r>
      <w:r w:rsidR="009010F5" w:rsidRPr="00686A4A">
        <w:rPr>
          <w:color w:val="FF0000"/>
          <w:sz w:val="20"/>
        </w:rPr>
        <w:t>.</w:t>
      </w:r>
      <w:r w:rsidR="009010F5" w:rsidRPr="00686A4A">
        <w:rPr>
          <w:sz w:val="20"/>
        </w:rPr>
        <w:t>Smith</w:t>
      </w:r>
      <w:proofErr w:type="gramEnd"/>
      <w:r w:rsidRPr="00686A4A">
        <w:rPr>
          <w:sz w:val="20"/>
        </w:rPr>
        <w:t>_5150000_assent _current</w:t>
      </w:r>
      <w:r w:rsidR="009010F5" w:rsidRPr="00686A4A">
        <w:rPr>
          <w:sz w:val="20"/>
        </w:rPr>
        <w:t>.pdf</w:t>
      </w:r>
    </w:p>
    <w:p w:rsidR="009010F5" w:rsidRPr="00686A4A" w:rsidRDefault="007F0CC6" w:rsidP="009010F5">
      <w:pPr>
        <w:pStyle w:val="ListParagraph"/>
        <w:ind w:left="0"/>
        <w:rPr>
          <w:sz w:val="20"/>
        </w:rPr>
      </w:pPr>
      <w:proofErr w:type="gramStart"/>
      <w:r w:rsidRPr="00686A4A">
        <w:rPr>
          <w:color w:val="FF0000"/>
          <w:sz w:val="20"/>
        </w:rPr>
        <w:t>6</w:t>
      </w:r>
      <w:r w:rsidR="009010F5" w:rsidRPr="00686A4A">
        <w:rPr>
          <w:color w:val="FF0000"/>
          <w:sz w:val="20"/>
        </w:rPr>
        <w:t>.</w:t>
      </w:r>
      <w:r w:rsidR="009010F5" w:rsidRPr="00686A4A">
        <w:rPr>
          <w:sz w:val="20"/>
        </w:rPr>
        <w:t>Smith</w:t>
      </w:r>
      <w:proofErr w:type="gramEnd"/>
      <w:r w:rsidR="009010F5" w:rsidRPr="00686A4A">
        <w:rPr>
          <w:sz w:val="20"/>
        </w:rPr>
        <w:t>_5150000_assent_clean.pdf</w:t>
      </w:r>
    </w:p>
    <w:p w:rsidR="00EF09BF" w:rsidRPr="00686A4A" w:rsidRDefault="007F0CC6" w:rsidP="00EF09BF">
      <w:pPr>
        <w:pStyle w:val="ListParagraph"/>
        <w:ind w:left="0"/>
        <w:rPr>
          <w:sz w:val="20"/>
        </w:rPr>
      </w:pPr>
      <w:proofErr w:type="gramStart"/>
      <w:r w:rsidRPr="00686A4A">
        <w:rPr>
          <w:color w:val="FF0000"/>
          <w:sz w:val="20"/>
        </w:rPr>
        <w:t>7</w:t>
      </w:r>
      <w:r w:rsidR="00EF09BF" w:rsidRPr="00686A4A">
        <w:rPr>
          <w:color w:val="FF0000"/>
          <w:sz w:val="20"/>
        </w:rPr>
        <w:t>.</w:t>
      </w:r>
      <w:r w:rsidR="00EF09BF" w:rsidRPr="00686A4A">
        <w:rPr>
          <w:sz w:val="20"/>
        </w:rPr>
        <w:t>Smith</w:t>
      </w:r>
      <w:proofErr w:type="gramEnd"/>
      <w:r w:rsidR="00EF09BF" w:rsidRPr="00686A4A">
        <w:rPr>
          <w:sz w:val="20"/>
        </w:rPr>
        <w:t>_5150000_billofrights_icd _hipaa_current_spanish.pdf</w:t>
      </w:r>
    </w:p>
    <w:p w:rsidR="00C3375D" w:rsidRPr="00686A4A" w:rsidRDefault="007F0CC6" w:rsidP="00C3375D">
      <w:pPr>
        <w:pStyle w:val="ListParagraph"/>
        <w:ind w:left="0"/>
        <w:rPr>
          <w:sz w:val="20"/>
        </w:rPr>
      </w:pPr>
      <w:proofErr w:type="gramStart"/>
      <w:r w:rsidRPr="00686A4A">
        <w:rPr>
          <w:color w:val="FF0000"/>
          <w:sz w:val="20"/>
        </w:rPr>
        <w:t>8</w:t>
      </w:r>
      <w:r w:rsidR="00C3375D" w:rsidRPr="00686A4A">
        <w:rPr>
          <w:color w:val="FF0000"/>
          <w:sz w:val="20"/>
        </w:rPr>
        <w:t>.</w:t>
      </w:r>
      <w:r w:rsidR="00C3375D" w:rsidRPr="00686A4A">
        <w:rPr>
          <w:sz w:val="20"/>
        </w:rPr>
        <w:t>Smith</w:t>
      </w:r>
      <w:proofErr w:type="gramEnd"/>
      <w:r w:rsidR="00C3375D" w:rsidRPr="00686A4A">
        <w:rPr>
          <w:sz w:val="20"/>
        </w:rPr>
        <w:t>_5150000_billofrights_icd _hipaa_</w:t>
      </w:r>
      <w:r w:rsidRPr="00686A4A">
        <w:rPr>
          <w:sz w:val="20"/>
        </w:rPr>
        <w:t>spanish_</w:t>
      </w:r>
      <w:r w:rsidR="00C3375D" w:rsidRPr="00686A4A">
        <w:rPr>
          <w:sz w:val="20"/>
        </w:rPr>
        <w:t>clean.pdf</w:t>
      </w:r>
    </w:p>
    <w:p w:rsidR="00600D36" w:rsidRPr="00686A4A" w:rsidRDefault="00972F85" w:rsidP="00673AE6">
      <w:pPr>
        <w:pStyle w:val="ListParagraph"/>
        <w:ind w:left="0"/>
        <w:rPr>
          <w:sz w:val="20"/>
        </w:rPr>
      </w:pPr>
      <w:proofErr w:type="spellStart"/>
      <w:r w:rsidRPr="00686A4A">
        <w:rPr>
          <w:sz w:val="20"/>
        </w:rPr>
        <w:t>E</w:t>
      </w:r>
      <w:r w:rsidR="00600D36" w:rsidRPr="00686A4A">
        <w:rPr>
          <w:sz w:val="20"/>
        </w:rPr>
        <w:t>tc</w:t>
      </w:r>
      <w:proofErr w:type="spellEnd"/>
    </w:p>
    <w:p w:rsidR="00686A4A" w:rsidRPr="00686A4A" w:rsidRDefault="00686A4A" w:rsidP="00686A4A">
      <w:pPr>
        <w:pStyle w:val="ListParagraph"/>
        <w:ind w:left="0"/>
      </w:pPr>
      <w:r w:rsidRPr="00686A4A">
        <w:rPr>
          <w:rFonts w:ascii="Wingdings" w:hAnsi="Wingdings"/>
        </w:rPr>
        <w:t></w:t>
      </w:r>
      <w:proofErr w:type="gramStart"/>
      <w:r w:rsidRPr="00686A4A">
        <w:rPr>
          <w:rFonts w:ascii="Times New Roman" w:hAnsi="Times New Roman"/>
        </w:rPr>
        <w:t xml:space="preserve">  </w:t>
      </w:r>
      <w:r w:rsidRPr="00686A4A">
        <w:t>For</w:t>
      </w:r>
      <w:proofErr w:type="gramEnd"/>
      <w:r w:rsidRPr="00686A4A">
        <w:t xml:space="preserve"> </w:t>
      </w:r>
      <w:r w:rsidRPr="00686A4A">
        <w:rPr>
          <w:b/>
          <w:bCs/>
          <w:color w:val="00B050"/>
        </w:rPr>
        <w:t>tabled documents</w:t>
      </w:r>
      <w:r w:rsidRPr="00686A4A">
        <w:t xml:space="preserve">, </w:t>
      </w:r>
      <w:r w:rsidRPr="00686A4A">
        <w:rPr>
          <w:color w:val="000000" w:themeColor="text1"/>
        </w:rPr>
        <w:t xml:space="preserve">separate and number each document in the order you are submitting. </w:t>
      </w:r>
      <w:r w:rsidRPr="00686A4A">
        <w:t xml:space="preserve">Reference the PI’s name, IRB number, and type of document when e-mailing documents to </w:t>
      </w:r>
      <w:hyperlink r:id="rId11" w:history="1">
        <w:r w:rsidRPr="00686A4A">
          <w:rPr>
            <w:rStyle w:val="Hyperlink"/>
          </w:rPr>
          <w:t>AgendaforIRB@llu.edu</w:t>
        </w:r>
      </w:hyperlink>
      <w:r w:rsidRPr="00686A4A">
        <w:t>.  For a given study, a</w:t>
      </w:r>
      <w:r w:rsidRPr="00686A4A">
        <w:rPr>
          <w:color w:val="000000" w:themeColor="text1"/>
        </w:rPr>
        <w:t>ttach</w:t>
      </w:r>
      <w:r w:rsidRPr="00686A4A">
        <w:rPr>
          <w:color w:val="FF0000"/>
        </w:rPr>
        <w:t xml:space="preserve"> </w:t>
      </w:r>
      <w:r w:rsidRPr="00686A4A">
        <w:t>all documents to one e-mail and annotate study information in the “subject” line.   You may have additional items and/or some of the examples below may be inapplicable.</w:t>
      </w:r>
    </w:p>
    <w:p w:rsidR="00686A4A" w:rsidRPr="00686A4A" w:rsidRDefault="00686A4A" w:rsidP="00686A4A">
      <w:pPr>
        <w:pStyle w:val="ListParagraph"/>
        <w:ind w:left="0"/>
      </w:pPr>
      <w:r w:rsidRPr="00686A4A">
        <w:t> </w:t>
      </w:r>
      <w:r w:rsidRPr="00686A4A">
        <w:rPr>
          <w:b/>
          <w:bCs/>
          <w:color w:val="00B050"/>
        </w:rPr>
        <w:t>Tabled documents examples:</w:t>
      </w:r>
      <w:r w:rsidRPr="00686A4A">
        <w:t xml:space="preserve"> </w:t>
      </w:r>
    </w:p>
    <w:p w:rsidR="00686A4A" w:rsidRPr="00686A4A" w:rsidRDefault="00686A4A" w:rsidP="00686A4A">
      <w:pPr>
        <w:pStyle w:val="ListParagraph"/>
        <w:ind w:left="0"/>
        <w:rPr>
          <w:sz w:val="20"/>
        </w:rPr>
      </w:pPr>
      <w:proofErr w:type="gramStart"/>
      <w:r w:rsidRPr="00686A4A">
        <w:rPr>
          <w:color w:val="FF0000"/>
          <w:sz w:val="20"/>
        </w:rPr>
        <w:t>1.</w:t>
      </w:r>
      <w:r w:rsidRPr="00686A4A">
        <w:rPr>
          <w:sz w:val="20"/>
        </w:rPr>
        <w:t>Smith</w:t>
      </w:r>
      <w:proofErr w:type="gramEnd"/>
      <w:r w:rsidRPr="00686A4A">
        <w:rPr>
          <w:sz w:val="20"/>
        </w:rPr>
        <w:t>_5150000_tabled_interim_report.pdf</w:t>
      </w:r>
    </w:p>
    <w:p w:rsidR="00686A4A" w:rsidRPr="00686A4A" w:rsidRDefault="00686A4A" w:rsidP="00686A4A">
      <w:pPr>
        <w:pStyle w:val="ListParagraph"/>
        <w:ind w:left="0"/>
        <w:rPr>
          <w:sz w:val="20"/>
        </w:rPr>
      </w:pPr>
      <w:proofErr w:type="gramStart"/>
      <w:r w:rsidRPr="00686A4A">
        <w:rPr>
          <w:color w:val="FF0000"/>
          <w:sz w:val="20"/>
        </w:rPr>
        <w:t>2</w:t>
      </w:r>
      <w:r w:rsidRPr="00686A4A">
        <w:rPr>
          <w:sz w:val="20"/>
        </w:rPr>
        <w:t>.Smith</w:t>
      </w:r>
      <w:proofErr w:type="gramEnd"/>
      <w:r w:rsidRPr="00686A4A">
        <w:rPr>
          <w:sz w:val="20"/>
        </w:rPr>
        <w:t>_5150000_memo.pdf</w:t>
      </w:r>
    </w:p>
    <w:p w:rsidR="00686A4A" w:rsidRPr="00686A4A" w:rsidRDefault="00686A4A" w:rsidP="00686A4A">
      <w:pPr>
        <w:pStyle w:val="ListParagraph"/>
        <w:ind w:left="0"/>
        <w:rPr>
          <w:sz w:val="20"/>
        </w:rPr>
      </w:pPr>
      <w:proofErr w:type="gramStart"/>
      <w:r w:rsidRPr="00686A4A">
        <w:rPr>
          <w:color w:val="FF0000"/>
          <w:sz w:val="20"/>
        </w:rPr>
        <w:t>3.</w:t>
      </w:r>
      <w:r w:rsidRPr="00686A4A">
        <w:rPr>
          <w:sz w:val="20"/>
        </w:rPr>
        <w:t>Smith</w:t>
      </w:r>
      <w:proofErr w:type="gramEnd"/>
      <w:r w:rsidRPr="00686A4A">
        <w:rPr>
          <w:sz w:val="20"/>
        </w:rPr>
        <w:t>_5150000_application.pdf</w:t>
      </w:r>
    </w:p>
    <w:p w:rsidR="00686A4A" w:rsidRPr="00686A4A" w:rsidRDefault="00686A4A" w:rsidP="00686A4A">
      <w:pPr>
        <w:pStyle w:val="ListParagraph"/>
        <w:ind w:left="0"/>
        <w:rPr>
          <w:sz w:val="20"/>
        </w:rPr>
      </w:pPr>
      <w:proofErr w:type="gramStart"/>
      <w:r w:rsidRPr="00686A4A">
        <w:rPr>
          <w:color w:val="FF0000"/>
          <w:sz w:val="20"/>
        </w:rPr>
        <w:t>4.</w:t>
      </w:r>
      <w:r w:rsidRPr="00686A4A">
        <w:rPr>
          <w:sz w:val="20"/>
        </w:rPr>
        <w:t>Smith</w:t>
      </w:r>
      <w:proofErr w:type="gramEnd"/>
      <w:r w:rsidRPr="00686A4A">
        <w:rPr>
          <w:sz w:val="20"/>
        </w:rPr>
        <w:t>_5150000_abstract.pdf</w:t>
      </w:r>
      <w:bookmarkStart w:id="0" w:name="_GoBack"/>
      <w:bookmarkEnd w:id="0"/>
    </w:p>
    <w:p w:rsidR="00686A4A" w:rsidRPr="00686A4A" w:rsidRDefault="00686A4A" w:rsidP="00686A4A">
      <w:pPr>
        <w:pStyle w:val="ListParagraph"/>
        <w:ind w:left="0"/>
        <w:rPr>
          <w:sz w:val="20"/>
        </w:rPr>
      </w:pPr>
      <w:proofErr w:type="gramStart"/>
      <w:r w:rsidRPr="00686A4A">
        <w:rPr>
          <w:color w:val="FF0000"/>
          <w:sz w:val="20"/>
        </w:rPr>
        <w:t>5.</w:t>
      </w:r>
      <w:r w:rsidRPr="00686A4A">
        <w:rPr>
          <w:sz w:val="20"/>
        </w:rPr>
        <w:t>Smith</w:t>
      </w:r>
      <w:proofErr w:type="gramEnd"/>
      <w:r w:rsidRPr="00686A4A">
        <w:rPr>
          <w:sz w:val="20"/>
        </w:rPr>
        <w:t>_5150000_informed_consent.pdf</w:t>
      </w:r>
    </w:p>
    <w:p w:rsidR="00686A4A" w:rsidRPr="00686A4A" w:rsidRDefault="00686A4A" w:rsidP="00686A4A">
      <w:pPr>
        <w:pStyle w:val="ListParagraph"/>
        <w:ind w:left="0"/>
        <w:rPr>
          <w:sz w:val="20"/>
        </w:rPr>
      </w:pPr>
      <w:proofErr w:type="spellStart"/>
      <w:r w:rsidRPr="00686A4A">
        <w:rPr>
          <w:sz w:val="20"/>
        </w:rPr>
        <w:t>Etc</w:t>
      </w:r>
      <w:proofErr w:type="spellEnd"/>
    </w:p>
    <w:p w:rsidR="00600D36" w:rsidRPr="00686A4A" w:rsidRDefault="00697278" w:rsidP="00673AE6">
      <w:pPr>
        <w:rPr>
          <w:b/>
          <w:color w:val="FF0000"/>
          <w:u w:val="single"/>
        </w:rPr>
      </w:pPr>
      <w:r w:rsidRPr="00686A4A">
        <w:rPr>
          <w:b/>
          <w:color w:val="FF0000"/>
          <w:u w:val="single"/>
        </w:rPr>
        <w:t>Reminders</w:t>
      </w:r>
    </w:p>
    <w:p w:rsidR="007C3963" w:rsidRPr="00686A4A" w:rsidRDefault="003370B3" w:rsidP="00790ED3">
      <w:pPr>
        <w:pStyle w:val="ListParagraph"/>
        <w:numPr>
          <w:ilvl w:val="0"/>
          <w:numId w:val="1"/>
        </w:numPr>
      </w:pPr>
      <w:r w:rsidRPr="00686A4A">
        <w:t>Any hard copies that are</w:t>
      </w:r>
      <w:r w:rsidR="00EF6A78" w:rsidRPr="00686A4A">
        <w:t xml:space="preserve"> submitted to the IRB office should</w:t>
      </w:r>
      <w:r w:rsidRPr="00686A4A">
        <w:t xml:space="preserve"> also</w:t>
      </w:r>
      <w:r w:rsidR="00EF09BF" w:rsidRPr="00686A4A">
        <w:t xml:space="preserve"> be</w:t>
      </w:r>
      <w:r w:rsidRPr="00686A4A">
        <w:t xml:space="preserve"> uploaded and sent </w:t>
      </w:r>
      <w:r w:rsidR="00600D36" w:rsidRPr="00686A4A">
        <w:t xml:space="preserve">to </w:t>
      </w:r>
      <w:hyperlink r:id="rId12" w:history="1">
        <w:r w:rsidR="004C413A" w:rsidRPr="00686A4A">
          <w:rPr>
            <w:rStyle w:val="Hyperlink"/>
          </w:rPr>
          <w:t>AgendaforIRB@llu.edu</w:t>
        </w:r>
      </w:hyperlink>
      <w:r w:rsidR="00673AE6" w:rsidRPr="00686A4A">
        <w:t>.</w:t>
      </w:r>
    </w:p>
    <w:p w:rsidR="00673AE6" w:rsidRPr="00686A4A" w:rsidRDefault="003370B3" w:rsidP="00076DA8">
      <w:pPr>
        <w:pStyle w:val="ListParagraph"/>
        <w:numPr>
          <w:ilvl w:val="0"/>
          <w:numId w:val="1"/>
        </w:numPr>
      </w:pPr>
      <w:r w:rsidRPr="00686A4A">
        <w:t>M</w:t>
      </w:r>
      <w:r w:rsidR="00600D36" w:rsidRPr="00686A4A">
        <w:t xml:space="preserve">ake sure that </w:t>
      </w:r>
      <w:r w:rsidR="00673AE6" w:rsidRPr="00686A4A">
        <w:t xml:space="preserve">each </w:t>
      </w:r>
      <w:r w:rsidR="00037915" w:rsidRPr="00686A4A">
        <w:t>.</w:t>
      </w:r>
      <w:r w:rsidR="00673AE6" w:rsidRPr="00686A4A">
        <w:t>PDF is separated</w:t>
      </w:r>
      <w:r w:rsidR="00037915" w:rsidRPr="00686A4A">
        <w:t>.  Whe</w:t>
      </w:r>
      <w:r w:rsidRPr="00686A4A">
        <w:t>n you name the files</w:t>
      </w:r>
      <w:r w:rsidR="00037915" w:rsidRPr="00686A4A">
        <w:t>,</w:t>
      </w:r>
      <w:r w:rsidRPr="00686A4A">
        <w:t xml:space="preserve"> </w:t>
      </w:r>
      <w:r w:rsidR="00600D36" w:rsidRPr="00686A4A">
        <w:t>number them</w:t>
      </w:r>
      <w:r w:rsidRPr="00686A4A">
        <w:t xml:space="preserve"> in the order of the</w:t>
      </w:r>
      <w:r w:rsidR="00EF6A78" w:rsidRPr="00686A4A">
        <w:t xml:space="preserve"> Applicant</w:t>
      </w:r>
      <w:r w:rsidRPr="00686A4A">
        <w:t xml:space="preserve"> checklist</w:t>
      </w:r>
      <w:r w:rsidR="00673AE6" w:rsidRPr="00686A4A">
        <w:t>.</w:t>
      </w:r>
    </w:p>
    <w:p w:rsidR="00EF6A78" w:rsidRPr="00686A4A" w:rsidRDefault="00F064F4" w:rsidP="00D84F8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B2DA1" wp14:editId="16E232F6">
                <wp:simplePos x="0" y="0"/>
                <wp:positionH relativeFrom="column">
                  <wp:posOffset>6007100</wp:posOffset>
                </wp:positionH>
                <wp:positionV relativeFrom="paragraph">
                  <wp:posOffset>150495</wp:posOffset>
                </wp:positionV>
                <wp:extent cx="10763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4F4" w:rsidRDefault="00F064F4">
                            <w:r>
                              <w:t>RPP 3/31/16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B2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pt;margin-top:11.85pt;width:84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">
                <v:textbox>
                  <w:txbxContent>
                    <w:p w:rsidR="00F064F4" w:rsidRDefault="00F064F4">
                      <w:r>
                        <w:t>RPP 3/31/16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6A78" w:rsidRPr="00686A4A">
        <w:t>Submit a total of 4 hard copies (1 original + 3</w:t>
      </w:r>
      <w:r w:rsidR="009010F5" w:rsidRPr="00686A4A">
        <w:t xml:space="preserve"> stapled</w:t>
      </w:r>
      <w:r w:rsidR="00EF6A78" w:rsidRPr="00686A4A">
        <w:t xml:space="preserve"> copies) of all materials.</w:t>
      </w:r>
    </w:p>
    <w:sectPr w:rsidR="00EF6A78" w:rsidRPr="00686A4A" w:rsidSect="00686A4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B8" w:rsidRDefault="002623B8" w:rsidP="00386DB9">
      <w:r>
        <w:separator/>
      </w:r>
    </w:p>
  </w:endnote>
  <w:endnote w:type="continuationSeparator" w:id="0">
    <w:p w:rsidR="002623B8" w:rsidRDefault="002623B8" w:rsidP="0038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B8" w:rsidRDefault="002623B8" w:rsidP="00386DB9">
      <w:r>
        <w:separator/>
      </w:r>
    </w:p>
  </w:footnote>
  <w:footnote w:type="continuationSeparator" w:id="0">
    <w:p w:rsidR="002623B8" w:rsidRDefault="002623B8" w:rsidP="0038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61E69"/>
    <w:multiLevelType w:val="hybridMultilevel"/>
    <w:tmpl w:val="D49C2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36"/>
    <w:rsid w:val="00037915"/>
    <w:rsid w:val="000A1558"/>
    <w:rsid w:val="000B79DE"/>
    <w:rsid w:val="000F07BA"/>
    <w:rsid w:val="00180B40"/>
    <w:rsid w:val="001B1F41"/>
    <w:rsid w:val="001D2ACF"/>
    <w:rsid w:val="001F1CCF"/>
    <w:rsid w:val="002623B8"/>
    <w:rsid w:val="00283C4E"/>
    <w:rsid w:val="002C3101"/>
    <w:rsid w:val="003370B3"/>
    <w:rsid w:val="00360ADD"/>
    <w:rsid w:val="003648D9"/>
    <w:rsid w:val="00386DB9"/>
    <w:rsid w:val="00395C43"/>
    <w:rsid w:val="00445FB7"/>
    <w:rsid w:val="00495C2A"/>
    <w:rsid w:val="004C413A"/>
    <w:rsid w:val="00593070"/>
    <w:rsid w:val="005C11BB"/>
    <w:rsid w:val="00600D36"/>
    <w:rsid w:val="00673AE6"/>
    <w:rsid w:val="00686A4A"/>
    <w:rsid w:val="00697278"/>
    <w:rsid w:val="00744849"/>
    <w:rsid w:val="00761F15"/>
    <w:rsid w:val="00781AFD"/>
    <w:rsid w:val="00790ED3"/>
    <w:rsid w:val="007C3963"/>
    <w:rsid w:val="007F0CC6"/>
    <w:rsid w:val="00861847"/>
    <w:rsid w:val="008C1087"/>
    <w:rsid w:val="008C6CD1"/>
    <w:rsid w:val="009010F5"/>
    <w:rsid w:val="0097156E"/>
    <w:rsid w:val="00972F85"/>
    <w:rsid w:val="009E6BB4"/>
    <w:rsid w:val="009F7A19"/>
    <w:rsid w:val="00A86DC8"/>
    <w:rsid w:val="00C2183E"/>
    <w:rsid w:val="00C3375D"/>
    <w:rsid w:val="00CE65B2"/>
    <w:rsid w:val="00D959B3"/>
    <w:rsid w:val="00E12F3C"/>
    <w:rsid w:val="00EF09BF"/>
    <w:rsid w:val="00EF6A78"/>
    <w:rsid w:val="00F064F4"/>
    <w:rsid w:val="00F5684C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5D81B-07CE-44D6-821F-3F0AB4A4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D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0D36"/>
    <w:pPr>
      <w:ind w:left="720"/>
    </w:pPr>
  </w:style>
  <w:style w:type="paragraph" w:styleId="Title">
    <w:name w:val="Title"/>
    <w:basedOn w:val="Normal"/>
    <w:link w:val="TitleChar"/>
    <w:qFormat/>
    <w:rsid w:val="00673AE6"/>
    <w:pPr>
      <w:shd w:val="clear" w:color="auto" w:fill="CCCCFF"/>
      <w:jc w:val="center"/>
    </w:pPr>
    <w:rPr>
      <w:rFonts w:ascii="Century Gothic" w:eastAsia="Times New Roman" w:hAnsi="Century Gothic"/>
      <w:b/>
      <w:smallCap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73AE6"/>
    <w:rPr>
      <w:rFonts w:ascii="Century Gothic" w:eastAsia="Times New Roman" w:hAnsi="Century Gothic" w:cs="Times New Roman"/>
      <w:b/>
      <w:smallCaps/>
      <w:sz w:val="28"/>
      <w:szCs w:val="28"/>
      <w:shd w:val="clear" w:color="auto" w:fill="CCCCFF"/>
    </w:rPr>
  </w:style>
  <w:style w:type="paragraph" w:styleId="Header">
    <w:name w:val="header"/>
    <w:basedOn w:val="Normal"/>
    <w:link w:val="HeaderChar"/>
    <w:uiPriority w:val="99"/>
    <w:unhideWhenUsed/>
    <w:rsid w:val="00386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DB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6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B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daforIRB@ll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endaforIRB@ll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ndaforIRB@ll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endaforIRB@ll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ndaforIRB@ll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7B19-1268-4F8F-9B4C-894FEC9E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Pena, Christine (LLU)</dc:creator>
  <cp:keywords/>
  <dc:description/>
  <cp:lastModifiedBy>Diekmann, Anuradha (LLU)</cp:lastModifiedBy>
  <cp:revision>3</cp:revision>
  <cp:lastPrinted>2015-10-09T19:02:00Z</cp:lastPrinted>
  <dcterms:created xsi:type="dcterms:W3CDTF">2016-04-01T19:03:00Z</dcterms:created>
  <dcterms:modified xsi:type="dcterms:W3CDTF">2016-04-01T19:04:00Z</dcterms:modified>
</cp:coreProperties>
</file>