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66" w:rsidRPr="007922E2" w:rsidRDefault="000E3D66" w:rsidP="000E3D66">
      <w:pPr>
        <w:framePr w:w="1305" w:h="1438" w:hSpace="180" w:wrap="auto" w:vAnchor="text" w:hAnchor="page" w:x="496" w:y="-164"/>
        <w:rPr>
          <w:rFonts w:ascii="Arial" w:hAnsi="Arial" w:cs="Arial"/>
        </w:rPr>
      </w:pPr>
      <w:r w:rsidRPr="007922E2">
        <w:rPr>
          <w:rFonts w:ascii="Arial" w:hAnsi="Arial" w:cs="Arial"/>
          <w:noProof/>
        </w:rPr>
        <w:drawing>
          <wp:inline distT="0" distB="0" distL="0" distR="0" wp14:anchorId="1EA0DCB0" wp14:editId="1C3F0DE0">
            <wp:extent cx="7905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66" w:rsidRPr="007922E2" w:rsidRDefault="000E3D66" w:rsidP="000E3D66">
      <w:pPr>
        <w:tabs>
          <w:tab w:val="left" w:pos="2430"/>
          <w:tab w:val="left" w:pos="2790"/>
          <w:tab w:val="left" w:pos="3420"/>
        </w:tabs>
        <w:jc w:val="center"/>
        <w:rPr>
          <w:rFonts w:ascii="Arial" w:hAnsi="Arial" w:cs="Arial"/>
          <w:b/>
          <w:spacing w:val="-20"/>
          <w:sz w:val="36"/>
        </w:rPr>
      </w:pPr>
      <w:r w:rsidRPr="007922E2">
        <w:rPr>
          <w:rFonts w:ascii="Arial" w:hAnsi="Arial" w:cs="Arial"/>
          <w:b/>
          <w:spacing w:val="-20"/>
          <w:sz w:val="36"/>
        </w:rPr>
        <w:t>Institutional Review Board</w:t>
      </w:r>
    </w:p>
    <w:p w:rsidR="000E3D66" w:rsidRPr="007922E2" w:rsidRDefault="000E3D66" w:rsidP="000E3D66">
      <w:pPr>
        <w:tabs>
          <w:tab w:val="left" w:pos="2430"/>
          <w:tab w:val="left" w:pos="2790"/>
          <w:tab w:val="left" w:pos="3420"/>
        </w:tabs>
        <w:jc w:val="center"/>
        <w:rPr>
          <w:rFonts w:ascii="Arial" w:hAnsi="Arial" w:cs="Arial"/>
          <w:b/>
          <w:spacing w:val="-20"/>
          <w:sz w:val="36"/>
        </w:rPr>
      </w:pPr>
      <w:r w:rsidRPr="007922E2">
        <w:rPr>
          <w:rFonts w:ascii="Arial" w:hAnsi="Arial" w:cs="Arial"/>
          <w:b/>
          <w:spacing w:val="-20"/>
          <w:sz w:val="36"/>
        </w:rPr>
        <w:t>Protocol Violation Report Form</w:t>
      </w:r>
    </w:p>
    <w:p w:rsidR="000E3D66" w:rsidRPr="007922E2" w:rsidRDefault="000E3D66" w:rsidP="000E3D66">
      <w:pPr>
        <w:jc w:val="center"/>
        <w:rPr>
          <w:rFonts w:ascii="Arial" w:hAnsi="Arial" w:cs="Arial"/>
          <w:i/>
          <w:sz w:val="16"/>
          <w:szCs w:val="16"/>
        </w:rPr>
      </w:pPr>
      <w:r w:rsidRPr="007922E2">
        <w:rPr>
          <w:rFonts w:ascii="Arial" w:hAnsi="Arial" w:cs="Arial"/>
          <w:i/>
          <w:sz w:val="16"/>
          <w:szCs w:val="16"/>
        </w:rPr>
        <w:t>RESEARCH PROTECTION PROGRAMS</w:t>
      </w:r>
    </w:p>
    <w:p w:rsidR="000E3D66" w:rsidRPr="007922E2" w:rsidRDefault="000E3D66" w:rsidP="000E3D66">
      <w:pPr>
        <w:jc w:val="center"/>
        <w:rPr>
          <w:rFonts w:ascii="Arial" w:hAnsi="Arial" w:cs="Arial"/>
          <w:sz w:val="16"/>
          <w:szCs w:val="16"/>
        </w:rPr>
      </w:pPr>
      <w:r w:rsidRPr="007922E2">
        <w:rPr>
          <w:rFonts w:ascii="Arial" w:hAnsi="Arial" w:cs="Arial"/>
          <w:sz w:val="16"/>
          <w:szCs w:val="16"/>
        </w:rPr>
        <w:t xml:space="preserve">LOMA LINDA UNIVERSITY </w:t>
      </w:r>
      <w:r w:rsidR="003C742A">
        <w:rPr>
          <w:rFonts w:ascii="Arial" w:hAnsi="Arial" w:cs="Arial"/>
          <w:sz w:val="16"/>
          <w:szCs w:val="16"/>
        </w:rPr>
        <w:t xml:space="preserve">HEALTH </w:t>
      </w:r>
      <w:r w:rsidRPr="007922E2">
        <w:rPr>
          <w:rFonts w:ascii="Arial" w:hAnsi="Arial" w:cs="Arial"/>
          <w:sz w:val="16"/>
          <w:szCs w:val="16"/>
        </w:rPr>
        <w:t>| Office of the Vice President of Research Affairs</w:t>
      </w:r>
    </w:p>
    <w:p w:rsidR="000E3D66" w:rsidRPr="007922E2" w:rsidRDefault="000E3D66" w:rsidP="000E3D66">
      <w:pPr>
        <w:overflowPunct/>
        <w:rPr>
          <w:rFonts w:ascii="Arial" w:hAnsi="Arial" w:cs="Arial"/>
          <w:i/>
          <w:sz w:val="16"/>
          <w:szCs w:val="16"/>
        </w:rPr>
      </w:pPr>
      <w:r w:rsidRPr="007922E2">
        <w:rPr>
          <w:rFonts w:ascii="Arial" w:hAnsi="Arial" w:cs="Arial"/>
          <w:sz w:val="16"/>
          <w:szCs w:val="16"/>
        </w:rPr>
        <w:t xml:space="preserve">                                        </w:t>
      </w:r>
      <w:r w:rsidR="005C3996">
        <w:rPr>
          <w:rFonts w:ascii="Arial" w:hAnsi="Arial" w:cs="Arial"/>
          <w:sz w:val="16"/>
          <w:szCs w:val="16"/>
        </w:rPr>
        <w:tab/>
      </w:r>
      <w:r w:rsidR="005C3996">
        <w:rPr>
          <w:rFonts w:ascii="Arial" w:hAnsi="Arial" w:cs="Arial"/>
          <w:sz w:val="16"/>
          <w:szCs w:val="16"/>
        </w:rPr>
        <w:tab/>
      </w:r>
      <w:r w:rsidRPr="007922E2">
        <w:rPr>
          <w:rFonts w:ascii="Arial" w:hAnsi="Arial" w:cs="Arial"/>
          <w:sz w:val="16"/>
          <w:szCs w:val="16"/>
        </w:rPr>
        <w:t>24887 Taylor Street, Suite 202 Loma Linda, CA 92350</w:t>
      </w:r>
    </w:p>
    <w:p w:rsidR="000E3D66" w:rsidRPr="00AC2560" w:rsidRDefault="000E3D66" w:rsidP="005C3996">
      <w:pPr>
        <w:overflowPunct/>
        <w:ind w:left="1440"/>
        <w:jc w:val="center"/>
        <w:rPr>
          <w:rFonts w:ascii="Arial" w:hAnsi="Arial" w:cs="Arial"/>
          <w:i/>
          <w:sz w:val="16"/>
          <w:szCs w:val="16"/>
        </w:rPr>
      </w:pPr>
      <w:r w:rsidRPr="00AC2560">
        <w:rPr>
          <w:rFonts w:ascii="Arial" w:hAnsi="Arial" w:cs="Arial"/>
          <w:i/>
          <w:sz w:val="16"/>
          <w:szCs w:val="16"/>
        </w:rPr>
        <w:t>(909) 558-4531 (voice) / (909) 558-0131 (fax)</w:t>
      </w:r>
    </w:p>
    <w:p w:rsidR="00744DD3" w:rsidRPr="00BF7B8F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IRB #: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744DD3" w:rsidRPr="00BF7B8F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Principal Investigator: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744DD3" w:rsidRPr="00BF7B8F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Title of protocol: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744DD3" w:rsidRPr="007922E2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Sponsor (if applicable):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365A3A" w:rsidRPr="007922E2" w:rsidRDefault="00365A3A">
      <w:pPr>
        <w:rPr>
          <w:rFonts w:ascii="Arial" w:hAnsi="Arial" w:cs="Arial"/>
        </w:rPr>
      </w:pPr>
    </w:p>
    <w:p w:rsidR="000E3D66" w:rsidRDefault="00744DD3" w:rsidP="00486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departure from the IRB-approved research protocol without </w:t>
      </w:r>
      <w:r w:rsidR="00571C60">
        <w:rPr>
          <w:rFonts w:ascii="Arial" w:hAnsi="Arial" w:cs="Arial"/>
        </w:rPr>
        <w:t xml:space="preserve">prior </w:t>
      </w:r>
      <w:r>
        <w:rPr>
          <w:rFonts w:ascii="Arial" w:hAnsi="Arial" w:cs="Arial"/>
        </w:rPr>
        <w:t xml:space="preserve">IRB approval </w:t>
      </w:r>
      <w:r w:rsidR="001E09A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considered</w:t>
      </w:r>
      <w:r w:rsidR="001E09A1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a Protocol Violation</w:t>
      </w:r>
      <w:r w:rsidR="00EC12D3">
        <w:rPr>
          <w:rFonts w:ascii="Arial" w:hAnsi="Arial" w:cs="Arial"/>
        </w:rPr>
        <w:t xml:space="preserve"> unless </w:t>
      </w:r>
      <w:r w:rsidR="00DB0645">
        <w:rPr>
          <w:rFonts w:ascii="Arial" w:hAnsi="Arial" w:cs="Arial"/>
        </w:rPr>
        <w:t>done</w:t>
      </w:r>
      <w:r w:rsidR="00EC12D3">
        <w:rPr>
          <w:rFonts w:ascii="Arial" w:hAnsi="Arial" w:cs="Arial"/>
        </w:rPr>
        <w:t xml:space="preserve"> for the health or safety of research subjects</w:t>
      </w:r>
      <w:r>
        <w:rPr>
          <w:rFonts w:ascii="Arial" w:hAnsi="Arial" w:cs="Arial"/>
        </w:rPr>
        <w:t>.  Upon becoming aware of a possible Protocol Violation</w:t>
      </w:r>
      <w:r w:rsidR="004863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Principal Investigator should use this Report Form to </w:t>
      </w:r>
      <w:r w:rsidR="00BE5E12">
        <w:rPr>
          <w:rFonts w:ascii="Arial" w:hAnsi="Arial" w:cs="Arial"/>
        </w:rPr>
        <w:t xml:space="preserve">make a preliminary </w:t>
      </w:r>
      <w:r w:rsidR="00EC12D3">
        <w:rPr>
          <w:rFonts w:ascii="Arial" w:hAnsi="Arial" w:cs="Arial"/>
        </w:rPr>
        <w:t>determin</w:t>
      </w:r>
      <w:r w:rsidR="00BE5E12">
        <w:rPr>
          <w:rFonts w:ascii="Arial" w:hAnsi="Arial" w:cs="Arial"/>
        </w:rPr>
        <w:t>ation</w:t>
      </w:r>
      <w:r w:rsidR="00EC12D3">
        <w:rPr>
          <w:rFonts w:ascii="Arial" w:hAnsi="Arial" w:cs="Arial"/>
        </w:rPr>
        <w:t xml:space="preserve"> whether </w:t>
      </w:r>
      <w:r w:rsidR="004863AD">
        <w:rPr>
          <w:rFonts w:ascii="Arial" w:hAnsi="Arial" w:cs="Arial"/>
        </w:rPr>
        <w:t>the event</w:t>
      </w:r>
      <w:r w:rsidR="00BE5E12">
        <w:rPr>
          <w:rFonts w:ascii="Arial" w:hAnsi="Arial" w:cs="Arial"/>
        </w:rPr>
        <w:t xml:space="preserve"> is or may be a Protocol Violation that should be promptly</w:t>
      </w:r>
      <w:r w:rsidR="00EC12D3">
        <w:rPr>
          <w:rFonts w:ascii="Arial" w:hAnsi="Arial" w:cs="Arial"/>
        </w:rPr>
        <w:t xml:space="preserve"> </w:t>
      </w:r>
      <w:r w:rsidR="004863AD">
        <w:rPr>
          <w:rFonts w:ascii="Arial" w:hAnsi="Arial" w:cs="Arial"/>
        </w:rPr>
        <w:t>reported</w:t>
      </w:r>
      <w:r>
        <w:rPr>
          <w:rFonts w:ascii="Arial" w:hAnsi="Arial" w:cs="Arial"/>
        </w:rPr>
        <w:t xml:space="preserve"> to the IRB</w:t>
      </w:r>
      <w:r w:rsidR="00BE5E12">
        <w:rPr>
          <w:rFonts w:ascii="Arial" w:hAnsi="Arial" w:cs="Arial"/>
        </w:rPr>
        <w:t>.</w:t>
      </w:r>
    </w:p>
    <w:p w:rsidR="00744DD3" w:rsidRDefault="00744DD3" w:rsidP="004863AD">
      <w:pPr>
        <w:rPr>
          <w:rFonts w:ascii="Arial" w:hAnsi="Arial" w:cs="Arial"/>
        </w:rPr>
      </w:pPr>
    </w:p>
    <w:p w:rsidR="000E3D66" w:rsidRPr="002D5FFE" w:rsidRDefault="007D7A45" w:rsidP="004863AD">
      <w:pPr>
        <w:pStyle w:val="ListParagraph"/>
        <w:numPr>
          <w:ilvl w:val="0"/>
          <w:numId w:val="4"/>
        </w:numPr>
        <w:ind w:left="270" w:hanging="270"/>
        <w:rPr>
          <w:rFonts w:ascii="Arial" w:hAnsi="Arial" w:cs="Arial"/>
          <w:b/>
        </w:rPr>
      </w:pPr>
      <w:r w:rsidRPr="002D5FFE">
        <w:rPr>
          <w:rFonts w:ascii="Arial" w:hAnsi="Arial" w:cs="Arial"/>
          <w:b/>
        </w:rPr>
        <w:t xml:space="preserve">Determine if event is a </w:t>
      </w:r>
      <w:r w:rsidR="003A3026" w:rsidRPr="002D5FFE">
        <w:rPr>
          <w:rFonts w:ascii="Arial" w:hAnsi="Arial" w:cs="Arial"/>
          <w:b/>
        </w:rPr>
        <w:t xml:space="preserve">Serious Protocol Violation.   </w:t>
      </w:r>
      <w:r w:rsidR="000E3D66" w:rsidRPr="002D5FFE">
        <w:rPr>
          <w:rFonts w:ascii="Arial" w:hAnsi="Arial" w:cs="Arial"/>
        </w:rPr>
        <w:t xml:space="preserve">Does the </w:t>
      </w:r>
      <w:r w:rsidR="003A3026" w:rsidRPr="002D5FFE">
        <w:rPr>
          <w:rFonts w:ascii="Arial" w:hAnsi="Arial" w:cs="Arial"/>
        </w:rPr>
        <w:t>event</w:t>
      </w:r>
      <w:r w:rsidR="000E3D66" w:rsidRPr="002D5FFE">
        <w:rPr>
          <w:rFonts w:ascii="Arial" w:hAnsi="Arial" w:cs="Arial"/>
        </w:rPr>
        <w:t xml:space="preserve"> adversely affect any of the following</w:t>
      </w:r>
      <w:r w:rsidR="001E09A1" w:rsidRPr="002D5FFE">
        <w:rPr>
          <w:rFonts w:ascii="Arial" w:hAnsi="Arial" w:cs="Arial"/>
        </w:rPr>
        <w:t>:</w:t>
      </w:r>
      <w:r w:rsidR="003A3026" w:rsidRPr="002D5FFE">
        <w:rPr>
          <w:rFonts w:ascii="Arial" w:hAnsi="Arial" w:cs="Arial"/>
        </w:rPr>
        <w:t xml:space="preserve">  </w:t>
      </w:r>
    </w:p>
    <w:p w:rsidR="000E3D66" w:rsidRPr="002D5FFE" w:rsidRDefault="000E3D66" w:rsidP="000E3D66">
      <w:pPr>
        <w:pStyle w:val="ListParagraph"/>
        <w:rPr>
          <w:rFonts w:ascii="Arial" w:hAnsi="Arial" w:cs="Arial"/>
        </w:rPr>
      </w:pPr>
    </w:p>
    <w:p w:rsidR="000E3D66" w:rsidRPr="002D5FFE" w:rsidRDefault="000E3D66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2D5FFE">
        <w:rPr>
          <w:rFonts w:ascii="Arial" w:hAnsi="Arial" w:cs="Arial"/>
        </w:rPr>
        <w:t>Rights/welfare of subjects</w:t>
      </w:r>
      <w:r w:rsidR="003A3026" w:rsidRPr="002D5FFE">
        <w:rPr>
          <w:rFonts w:ascii="Arial" w:hAnsi="Arial" w:cs="Arial"/>
        </w:rPr>
        <w:t xml:space="preserve"> </w:t>
      </w:r>
      <w:r w:rsidR="00D36933" w:rsidRPr="002D5FFE">
        <w:rPr>
          <w:rFonts w:ascii="Arial" w:hAnsi="Arial" w:cs="Arial"/>
        </w:rPr>
        <w:tab/>
      </w:r>
      <w:r w:rsidR="00B120F1" w:rsidRPr="002D5FFE">
        <w:rPr>
          <w:rFonts w:ascii="Arial" w:hAnsi="Arial" w:cs="Arial"/>
        </w:rPr>
        <w:tab/>
      </w:r>
      <w:r w:rsidR="00B120F1" w:rsidRPr="002D5FFE">
        <w:rPr>
          <w:rFonts w:ascii="Arial" w:hAnsi="Arial" w:cs="Arial"/>
        </w:rPr>
        <w:tab/>
      </w:r>
    </w:p>
    <w:p w:rsidR="00814514" w:rsidRDefault="000E3D66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2D5FFE">
        <w:rPr>
          <w:rFonts w:ascii="Arial" w:hAnsi="Arial" w:cs="Arial"/>
        </w:rPr>
        <w:t>Safety of subjects</w:t>
      </w:r>
    </w:p>
    <w:p w:rsidR="000E3D66" w:rsidRPr="002D5FFE" w:rsidRDefault="00814514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Benefits to subjects</w:t>
      </w:r>
    </w:p>
    <w:p w:rsidR="000E3D66" w:rsidRPr="00A53264" w:rsidRDefault="000E3D66" w:rsidP="00A5326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A53264">
        <w:rPr>
          <w:rFonts w:ascii="Arial" w:hAnsi="Arial" w:cs="Arial"/>
        </w:rPr>
        <w:t>Integrity of research data</w:t>
      </w:r>
      <w:r w:rsidR="003A3026" w:rsidRPr="00A53264">
        <w:rPr>
          <w:rFonts w:ascii="Arial" w:hAnsi="Arial" w:cs="Arial"/>
        </w:rPr>
        <w:t xml:space="preserve"> </w:t>
      </w:r>
      <w:r w:rsidR="00D36933" w:rsidRPr="00A53264">
        <w:rPr>
          <w:rFonts w:ascii="Arial" w:hAnsi="Arial" w:cs="Arial"/>
        </w:rPr>
        <w:tab/>
      </w:r>
      <w:r w:rsidR="00B120F1" w:rsidRPr="00A53264">
        <w:rPr>
          <w:rFonts w:ascii="Arial" w:hAnsi="Arial" w:cs="Arial"/>
        </w:rPr>
        <w:tab/>
      </w:r>
      <w:r w:rsidR="00B120F1" w:rsidRPr="00A53264">
        <w:rPr>
          <w:rFonts w:ascii="Arial" w:hAnsi="Arial" w:cs="Arial"/>
        </w:rPr>
        <w:tab/>
      </w:r>
    </w:p>
    <w:p w:rsidR="000E3D66" w:rsidRPr="002D5FFE" w:rsidRDefault="000E3D66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2D5FFE">
        <w:rPr>
          <w:rFonts w:ascii="Arial" w:hAnsi="Arial" w:cs="Arial"/>
        </w:rPr>
        <w:t>Subject’s willingness to continue participation</w:t>
      </w:r>
      <w:r w:rsidR="003A3026" w:rsidRPr="002D5FFE">
        <w:rPr>
          <w:rFonts w:ascii="Arial" w:hAnsi="Arial" w:cs="Arial"/>
        </w:rPr>
        <w:t xml:space="preserve"> </w:t>
      </w:r>
      <w:r w:rsidR="00D36933" w:rsidRPr="002D5FFE">
        <w:rPr>
          <w:rFonts w:ascii="Arial" w:hAnsi="Arial" w:cs="Arial"/>
        </w:rPr>
        <w:tab/>
      </w:r>
      <w:r w:rsidR="00B120F1" w:rsidRPr="002D5FFE">
        <w:rPr>
          <w:rFonts w:ascii="Arial" w:hAnsi="Arial" w:cs="Arial"/>
        </w:rPr>
        <w:tab/>
      </w:r>
    </w:p>
    <w:p w:rsidR="007B446A" w:rsidRPr="002D5FFE" w:rsidRDefault="007B446A" w:rsidP="003C742A">
      <w:pPr>
        <w:pStyle w:val="ListParagraph"/>
        <w:ind w:left="360"/>
        <w:rPr>
          <w:rFonts w:ascii="Arial" w:hAnsi="Arial" w:cs="Arial"/>
        </w:rPr>
      </w:pPr>
    </w:p>
    <w:p w:rsidR="00A53264" w:rsidRDefault="004863AD" w:rsidP="003C742A">
      <w:pPr>
        <w:pStyle w:val="ListParagraph"/>
        <w:ind w:left="360"/>
        <w:rPr>
          <w:rFonts w:ascii="Arial" w:hAnsi="Arial" w:cs="Arial"/>
        </w:rPr>
      </w:pPr>
      <w:r w:rsidRPr="002D5FFE">
        <w:rPr>
          <w:rFonts w:ascii="Arial" w:hAnsi="Arial" w:cs="Arial"/>
        </w:rPr>
        <w:t>If</w:t>
      </w:r>
      <w:r w:rsidR="00814514">
        <w:rPr>
          <w:rFonts w:ascii="Arial" w:hAnsi="Arial" w:cs="Arial"/>
        </w:rPr>
        <w:t xml:space="preserve"> you are u</w:t>
      </w:r>
      <w:r w:rsidRPr="002D5FFE">
        <w:rPr>
          <w:rFonts w:ascii="Arial" w:hAnsi="Arial" w:cs="Arial"/>
        </w:rPr>
        <w:t>ncertain, report the event to the IRB for further guidance.</w:t>
      </w:r>
    </w:p>
    <w:p w:rsidR="00A53264" w:rsidRDefault="00A53264" w:rsidP="003C742A">
      <w:pPr>
        <w:pStyle w:val="ListParagraph"/>
        <w:ind w:left="360"/>
        <w:rPr>
          <w:rFonts w:ascii="Arial" w:hAnsi="Arial" w:cs="Arial"/>
        </w:rPr>
      </w:pPr>
    </w:p>
    <w:p w:rsidR="004863AD" w:rsidRDefault="003A3026" w:rsidP="003C742A">
      <w:pPr>
        <w:pStyle w:val="ListParagraph"/>
        <w:ind w:left="360"/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If </w:t>
      </w:r>
      <w:r w:rsidR="00814514">
        <w:rPr>
          <w:rFonts w:ascii="Arial" w:hAnsi="Arial" w:cs="Arial"/>
        </w:rPr>
        <w:t xml:space="preserve">the event adversely affects any of the preceding items, </w:t>
      </w:r>
      <w:r w:rsidRPr="002D5FFE">
        <w:rPr>
          <w:rFonts w:ascii="Arial" w:hAnsi="Arial" w:cs="Arial"/>
        </w:rPr>
        <w:t xml:space="preserve">complete the remaining report within 5 working days of becoming aware of the </w:t>
      </w:r>
      <w:r w:rsidR="00EC12D3" w:rsidRPr="002D5FFE">
        <w:rPr>
          <w:rFonts w:ascii="Arial" w:hAnsi="Arial" w:cs="Arial"/>
        </w:rPr>
        <w:t xml:space="preserve">circumstances </w:t>
      </w:r>
      <w:r w:rsidR="00AC451D" w:rsidRPr="002D5FFE">
        <w:rPr>
          <w:rFonts w:ascii="Arial" w:hAnsi="Arial" w:cs="Arial"/>
        </w:rPr>
        <w:t>and submit to the IRB</w:t>
      </w:r>
      <w:r w:rsidRPr="002D5FFE">
        <w:rPr>
          <w:rFonts w:ascii="Arial" w:hAnsi="Arial" w:cs="Arial"/>
        </w:rPr>
        <w:t>.</w:t>
      </w:r>
      <w:r w:rsidR="003C742A" w:rsidRPr="002D5FFE">
        <w:rPr>
          <w:rFonts w:ascii="Arial" w:hAnsi="Arial" w:cs="Arial"/>
        </w:rPr>
        <w:t xml:space="preserve"> (See </w:t>
      </w:r>
      <w:r w:rsidR="00814514">
        <w:rPr>
          <w:rFonts w:ascii="Arial" w:hAnsi="Arial" w:cs="Arial"/>
        </w:rPr>
        <w:t xml:space="preserve">the </w:t>
      </w:r>
      <w:hyperlink r:id="rId8" w:history="1">
        <w:r w:rsidR="00814514" w:rsidRPr="00382C4C">
          <w:rPr>
            <w:rStyle w:val="Hyperlink"/>
            <w:rFonts w:ascii="Arial" w:hAnsi="Arial" w:cs="Arial"/>
          </w:rPr>
          <w:t>IRB Tip on Examples of Serious or Minor Protocol Violations</w:t>
        </w:r>
      </w:hyperlink>
      <w:bookmarkStart w:id="0" w:name="_GoBack"/>
      <w:bookmarkEnd w:id="0"/>
      <w:r w:rsidR="00057142">
        <w:rPr>
          <w:rFonts w:ascii="Arial" w:hAnsi="Arial" w:cs="Arial"/>
        </w:rPr>
        <w:t>).</w:t>
      </w:r>
    </w:p>
    <w:p w:rsidR="00814514" w:rsidRPr="002D5FFE" w:rsidRDefault="00814514" w:rsidP="003C742A">
      <w:pPr>
        <w:pStyle w:val="ListParagraph"/>
        <w:ind w:left="360"/>
        <w:rPr>
          <w:rFonts w:ascii="Arial" w:hAnsi="Arial" w:cs="Arial"/>
        </w:rPr>
      </w:pPr>
    </w:p>
    <w:p w:rsidR="00962324" w:rsidRPr="002D5FFE" w:rsidRDefault="00814514" w:rsidP="002D5FFE">
      <w:pPr>
        <w:ind w:left="360"/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event does </w:t>
      </w:r>
      <w:r w:rsidRPr="00A5326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A53264">
        <w:rPr>
          <w:rFonts w:ascii="Arial" w:hAnsi="Arial" w:cs="Arial"/>
        </w:rPr>
        <w:t>adversely</w:t>
      </w:r>
      <w:r w:rsidR="00057142">
        <w:rPr>
          <w:rFonts w:ascii="Arial" w:hAnsi="Arial" w:cs="Arial"/>
        </w:rPr>
        <w:t xml:space="preserve"> affect any</w:t>
      </w:r>
      <w:r>
        <w:rPr>
          <w:rFonts w:ascii="Arial" w:hAnsi="Arial" w:cs="Arial"/>
        </w:rPr>
        <w:t xml:space="preserve"> of the preceding items, STOP and </w:t>
      </w:r>
      <w:r w:rsidR="000E3D66" w:rsidRPr="002D5FFE">
        <w:rPr>
          <w:rFonts w:ascii="Arial" w:hAnsi="Arial" w:cs="Arial"/>
        </w:rPr>
        <w:t xml:space="preserve">do </w:t>
      </w:r>
      <w:r w:rsidR="000E3D66" w:rsidRPr="002D5FFE">
        <w:rPr>
          <w:rFonts w:ascii="Arial" w:hAnsi="Arial" w:cs="Arial"/>
          <w:u w:val="single"/>
        </w:rPr>
        <w:t>NOT</w:t>
      </w:r>
      <w:r w:rsidR="00744DD3" w:rsidRPr="002D5FFE">
        <w:rPr>
          <w:rFonts w:ascii="Arial" w:hAnsi="Arial" w:cs="Arial"/>
        </w:rPr>
        <w:t xml:space="preserve"> proceed</w:t>
      </w:r>
      <w:r w:rsidR="001E09A1" w:rsidRPr="002D5FFE">
        <w:rPr>
          <w:rFonts w:ascii="Arial" w:hAnsi="Arial" w:cs="Arial"/>
        </w:rPr>
        <w:t xml:space="preserve"> further on this report</w:t>
      </w:r>
      <w:r w:rsidR="00744DD3" w:rsidRPr="002D5FFE">
        <w:rPr>
          <w:rFonts w:ascii="Arial" w:hAnsi="Arial" w:cs="Arial"/>
        </w:rPr>
        <w:t>. Th</w:t>
      </w:r>
      <w:r w:rsidR="004863AD" w:rsidRPr="002D5FFE">
        <w:rPr>
          <w:rFonts w:ascii="Arial" w:hAnsi="Arial" w:cs="Arial"/>
        </w:rPr>
        <w:t xml:space="preserve">e </w:t>
      </w:r>
      <w:r w:rsidR="007B446A" w:rsidRPr="002D5FFE">
        <w:rPr>
          <w:rFonts w:ascii="Arial" w:hAnsi="Arial" w:cs="Arial"/>
        </w:rPr>
        <w:t>event</w:t>
      </w:r>
      <w:r w:rsidR="004863AD" w:rsidRPr="002D5FFE">
        <w:rPr>
          <w:rFonts w:ascii="Arial" w:hAnsi="Arial" w:cs="Arial"/>
        </w:rPr>
        <w:t xml:space="preserve"> </w:t>
      </w:r>
      <w:r w:rsidR="00744DD3" w:rsidRPr="002D5FFE">
        <w:rPr>
          <w:rFonts w:ascii="Arial" w:hAnsi="Arial" w:cs="Arial"/>
        </w:rPr>
        <w:t>is NOT</w:t>
      </w:r>
      <w:r w:rsidR="000E3D66" w:rsidRPr="002D5FFE">
        <w:rPr>
          <w:rFonts w:ascii="Arial" w:hAnsi="Arial" w:cs="Arial"/>
        </w:rPr>
        <w:t xml:space="preserve"> a </w:t>
      </w:r>
      <w:r w:rsidR="00744DD3" w:rsidRPr="002D5FFE">
        <w:rPr>
          <w:rFonts w:ascii="Arial" w:hAnsi="Arial" w:cs="Arial"/>
        </w:rPr>
        <w:t>Serious Protocol Violation and need NOT be reported</w:t>
      </w:r>
      <w:r w:rsidR="00962324" w:rsidRPr="002D5FFE">
        <w:rPr>
          <w:rFonts w:ascii="Arial" w:hAnsi="Arial" w:cs="Arial"/>
        </w:rPr>
        <w:t xml:space="preserve"> promptly</w:t>
      </w:r>
      <w:r w:rsidR="00744DD3" w:rsidRPr="002D5FFE">
        <w:rPr>
          <w:rFonts w:ascii="Arial" w:hAnsi="Arial" w:cs="Arial"/>
        </w:rPr>
        <w:t xml:space="preserve"> to the IRB at this time.  </w:t>
      </w:r>
      <w:r w:rsidR="00EB21E6" w:rsidRPr="002D5FFE">
        <w:rPr>
          <w:rFonts w:ascii="Arial" w:hAnsi="Arial" w:cs="Arial"/>
        </w:rPr>
        <w:t xml:space="preserve">Principal Investigators should record all </w:t>
      </w:r>
      <w:r w:rsidR="001E09A1" w:rsidRPr="002D5FFE">
        <w:rPr>
          <w:rFonts w:ascii="Arial" w:hAnsi="Arial" w:cs="Arial"/>
        </w:rPr>
        <w:t xml:space="preserve">minor </w:t>
      </w:r>
      <w:r w:rsidR="00EB21E6" w:rsidRPr="002D5FFE">
        <w:rPr>
          <w:rFonts w:ascii="Arial" w:hAnsi="Arial" w:cs="Arial"/>
        </w:rPr>
        <w:t>events in a simple spreadsheet (see sample</w:t>
      </w:r>
      <w:r w:rsidR="000E3D66" w:rsidRPr="002D5FFE">
        <w:rPr>
          <w:rFonts w:ascii="Arial" w:hAnsi="Arial" w:cs="Arial"/>
        </w:rPr>
        <w:t xml:space="preserve"> “</w:t>
      </w:r>
      <w:hyperlink r:id="rId9" w:history="1">
        <w:r w:rsidR="000E3D66" w:rsidRPr="005151BC">
          <w:rPr>
            <w:rStyle w:val="Hyperlink"/>
            <w:rFonts w:ascii="Arial" w:hAnsi="Arial" w:cs="Arial"/>
          </w:rPr>
          <w:t xml:space="preserve">Minor Protocol </w:t>
        </w:r>
        <w:r w:rsidR="00B02953" w:rsidRPr="005151BC">
          <w:rPr>
            <w:rStyle w:val="Hyperlink"/>
            <w:rFonts w:ascii="Arial" w:hAnsi="Arial" w:cs="Arial"/>
          </w:rPr>
          <w:t>Violation</w:t>
        </w:r>
        <w:r w:rsidR="00EB21E6" w:rsidRPr="005151BC">
          <w:rPr>
            <w:rStyle w:val="Hyperlink"/>
            <w:rFonts w:ascii="Arial" w:hAnsi="Arial" w:cs="Arial"/>
          </w:rPr>
          <w:t xml:space="preserve"> Log</w:t>
        </w:r>
      </w:hyperlink>
      <w:r w:rsidR="000E3D66" w:rsidRPr="002D5FFE">
        <w:rPr>
          <w:rFonts w:ascii="Arial" w:hAnsi="Arial" w:cs="Arial"/>
        </w:rPr>
        <w:t>”</w:t>
      </w:r>
      <w:r w:rsidR="00EB21E6" w:rsidRPr="002D5FFE">
        <w:rPr>
          <w:rFonts w:ascii="Arial" w:hAnsi="Arial" w:cs="Arial"/>
        </w:rPr>
        <w:t>) and submit the accumulated report as an attachment to the study’s Research Report at the end of the IRB approval period</w:t>
      </w:r>
      <w:r w:rsidR="00962324" w:rsidRPr="002D5FFE">
        <w:rPr>
          <w:rFonts w:ascii="Arial" w:hAnsi="Arial" w:cs="Arial"/>
        </w:rPr>
        <w:t xml:space="preserve"> (i.e., for continuing review approval or termination of the study).</w:t>
      </w:r>
    </w:p>
    <w:p w:rsidR="003C742A" w:rsidRPr="002D5FFE" w:rsidRDefault="003C742A" w:rsidP="00A53264">
      <w:pPr>
        <w:rPr>
          <w:rFonts w:ascii="Arial" w:hAnsi="Arial" w:cs="Arial"/>
        </w:rPr>
      </w:pPr>
    </w:p>
    <w:p w:rsidR="003C742A" w:rsidRPr="002D5FFE" w:rsidRDefault="004863AD" w:rsidP="003C742A">
      <w:pPr>
        <w:pStyle w:val="ListParagraph"/>
        <w:numPr>
          <w:ilvl w:val="0"/>
          <w:numId w:val="4"/>
        </w:numPr>
        <w:ind w:left="360" w:hanging="360"/>
        <w:rPr>
          <w:rFonts w:ascii="Arial" w:hAnsi="Arial" w:cs="Arial"/>
          <w:b/>
        </w:rPr>
      </w:pPr>
      <w:r w:rsidRPr="002D5FFE">
        <w:rPr>
          <w:rFonts w:ascii="Arial" w:hAnsi="Arial" w:cs="Arial"/>
          <w:b/>
        </w:rPr>
        <w:t>Report Serio</w:t>
      </w:r>
      <w:r w:rsidR="007D7A45" w:rsidRPr="002D5FFE">
        <w:rPr>
          <w:rFonts w:ascii="Arial" w:hAnsi="Arial" w:cs="Arial"/>
          <w:b/>
        </w:rPr>
        <w:t>us Protocol Violation</w:t>
      </w:r>
      <w:r w:rsidR="003C742A" w:rsidRPr="002D5FFE">
        <w:rPr>
          <w:rFonts w:ascii="Arial" w:hAnsi="Arial" w:cs="Arial"/>
          <w:b/>
        </w:rPr>
        <w:t xml:space="preserve">  </w:t>
      </w:r>
    </w:p>
    <w:p w:rsidR="00EC12D3" w:rsidRPr="002D5FFE" w:rsidRDefault="000E3D66" w:rsidP="003C7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>Date of violation:</w:t>
      </w:r>
      <w:r w:rsidR="00EC12D3" w:rsidRPr="002D5FFE">
        <w:rPr>
          <w:rFonts w:ascii="Arial" w:hAnsi="Arial" w:cs="Arial"/>
        </w:rPr>
        <w:t xml:space="preserve"> </w:t>
      </w:r>
      <w:r w:rsidR="00EC12D3"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12D3" w:rsidRPr="002D5FFE">
        <w:rPr>
          <w:rFonts w:ascii="Arial" w:hAnsi="Arial" w:cs="Arial"/>
        </w:rPr>
        <w:instrText xml:space="preserve"> FORMTEXT </w:instrText>
      </w:r>
      <w:r w:rsidR="00EC12D3" w:rsidRPr="008E425A">
        <w:rPr>
          <w:rFonts w:ascii="Arial" w:hAnsi="Arial" w:cs="Arial"/>
        </w:rPr>
      </w:r>
      <w:r w:rsidR="00EC12D3" w:rsidRPr="008E425A">
        <w:rPr>
          <w:rFonts w:ascii="Arial" w:hAnsi="Arial" w:cs="Arial"/>
        </w:rPr>
        <w:fldChar w:fldCharType="separate"/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hAnsi="Arial" w:cs="Arial"/>
        </w:rPr>
        <w:fldChar w:fldCharType="end"/>
      </w:r>
    </w:p>
    <w:p w:rsidR="000E3D66" w:rsidRPr="002D5FFE" w:rsidRDefault="00EC12D3" w:rsidP="000E3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Date PI became aware of violation: </w:t>
      </w:r>
      <w:r w:rsidR="000E3D66" w:rsidRPr="002D5FFE">
        <w:rPr>
          <w:rFonts w:ascii="Arial" w:hAnsi="Arial" w:cs="Arial"/>
        </w:rPr>
        <w:t xml:space="preserve"> </w:t>
      </w:r>
      <w:r w:rsidR="000E3D66"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D66" w:rsidRPr="002D5FFE">
        <w:rPr>
          <w:rFonts w:ascii="Arial" w:hAnsi="Arial" w:cs="Arial"/>
        </w:rPr>
        <w:instrText xml:space="preserve"> FORMTEXT </w:instrText>
      </w:r>
      <w:r w:rsidR="000E3D66" w:rsidRPr="008E425A">
        <w:rPr>
          <w:rFonts w:ascii="Arial" w:hAnsi="Arial" w:cs="Arial"/>
        </w:rPr>
      </w:r>
      <w:r w:rsidR="000E3D66" w:rsidRPr="008E425A">
        <w:rPr>
          <w:rFonts w:ascii="Arial" w:hAnsi="Arial" w:cs="Arial"/>
        </w:rPr>
        <w:fldChar w:fldCharType="separate"/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hAnsi="Arial" w:cs="Arial"/>
        </w:rPr>
        <w:fldChar w:fldCharType="end"/>
      </w:r>
    </w:p>
    <w:p w:rsidR="000E3D66" w:rsidRPr="002D5FFE" w:rsidRDefault="000E3D66" w:rsidP="003C742A">
      <w:pPr>
        <w:pStyle w:val="ListParagraph"/>
        <w:ind w:left="1260"/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NOTE:  If more than 5 working days have passed since the date you became aware of the violation, explain the delay in reporting: </w:t>
      </w:r>
      <w:r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FFE">
        <w:rPr>
          <w:rFonts w:ascii="Arial" w:hAnsi="Arial" w:cs="Arial"/>
        </w:rPr>
        <w:instrText xml:space="preserve"> FORMTEXT </w:instrText>
      </w:r>
      <w:r w:rsidRPr="008E425A">
        <w:rPr>
          <w:rFonts w:ascii="Arial" w:hAnsi="Arial" w:cs="Arial"/>
        </w:rPr>
      </w:r>
      <w:r w:rsidRPr="008E425A">
        <w:rPr>
          <w:rFonts w:ascii="Arial" w:hAnsi="Arial" w:cs="Arial"/>
        </w:rPr>
        <w:fldChar w:fldCharType="separate"/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hAnsi="Arial" w:cs="Arial"/>
        </w:rPr>
        <w:fldChar w:fldCharType="end"/>
      </w:r>
    </w:p>
    <w:p w:rsidR="007922E2" w:rsidRPr="002D5FFE" w:rsidRDefault="007922E2" w:rsidP="007922E2">
      <w:pPr>
        <w:pStyle w:val="ListParagraph"/>
        <w:rPr>
          <w:rFonts w:ascii="Arial" w:hAnsi="Arial" w:cs="Arial"/>
        </w:rPr>
      </w:pPr>
    </w:p>
    <w:p w:rsidR="000E3D66" w:rsidRPr="002D5FFE" w:rsidRDefault="000E3D66" w:rsidP="000E3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>Describe the specific violation</w:t>
      </w:r>
      <w:r w:rsidR="00962324" w:rsidRPr="002D5FFE">
        <w:rPr>
          <w:rFonts w:ascii="Arial" w:hAnsi="Arial" w:cs="Arial"/>
        </w:rPr>
        <w:t>(s)</w:t>
      </w:r>
      <w:r w:rsidRPr="002D5FFE">
        <w:rPr>
          <w:rFonts w:ascii="Arial" w:hAnsi="Arial" w:cs="Arial"/>
        </w:rPr>
        <w:t xml:space="preserve"> and why</w:t>
      </w:r>
      <w:r w:rsidR="00A57188" w:rsidRPr="002D5FFE">
        <w:rPr>
          <w:rFonts w:ascii="Arial" w:hAnsi="Arial" w:cs="Arial"/>
        </w:rPr>
        <w:t>/how</w:t>
      </w:r>
      <w:r w:rsidR="00627EA2" w:rsidRPr="002D5FFE">
        <w:rPr>
          <w:rFonts w:ascii="Arial" w:hAnsi="Arial" w:cs="Arial"/>
        </w:rPr>
        <w:t xml:space="preserve"> </w:t>
      </w:r>
      <w:r w:rsidRPr="002D5FFE">
        <w:rPr>
          <w:rFonts w:ascii="Arial" w:hAnsi="Arial" w:cs="Arial"/>
        </w:rPr>
        <w:t xml:space="preserve">it occurred: </w:t>
      </w:r>
      <w:r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FFE">
        <w:rPr>
          <w:rFonts w:ascii="Arial" w:hAnsi="Arial" w:cs="Arial"/>
        </w:rPr>
        <w:instrText xml:space="preserve"> FORMTEXT </w:instrText>
      </w:r>
      <w:r w:rsidRPr="008E425A">
        <w:rPr>
          <w:rFonts w:ascii="Arial" w:hAnsi="Arial" w:cs="Arial"/>
        </w:rPr>
      </w:r>
      <w:r w:rsidRPr="008E425A">
        <w:rPr>
          <w:rFonts w:ascii="Arial" w:hAnsi="Arial" w:cs="Arial"/>
        </w:rPr>
        <w:fldChar w:fldCharType="separate"/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hAnsi="Arial" w:cs="Arial"/>
        </w:rPr>
        <w:fldChar w:fldCharType="end"/>
      </w:r>
    </w:p>
    <w:p w:rsidR="007922E2" w:rsidRPr="002D5FFE" w:rsidRDefault="007922E2" w:rsidP="007922E2">
      <w:pPr>
        <w:pStyle w:val="ListParagraph"/>
        <w:rPr>
          <w:rFonts w:ascii="Arial" w:hAnsi="Arial" w:cs="Arial"/>
        </w:rPr>
      </w:pPr>
    </w:p>
    <w:p w:rsidR="000E3D66" w:rsidRPr="002D5FFE" w:rsidRDefault="000E3D66" w:rsidP="007922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Describe </w:t>
      </w:r>
      <w:r w:rsidR="00627EA2" w:rsidRPr="002D5FFE">
        <w:rPr>
          <w:rFonts w:ascii="Arial" w:hAnsi="Arial" w:cs="Arial"/>
        </w:rPr>
        <w:t>actions</w:t>
      </w:r>
      <w:r w:rsidR="003C742A" w:rsidRPr="002D5FFE">
        <w:rPr>
          <w:rFonts w:ascii="Arial" w:hAnsi="Arial" w:cs="Arial"/>
        </w:rPr>
        <w:t xml:space="preserve"> taken to address the violation</w:t>
      </w:r>
      <w:r w:rsidR="00962324" w:rsidRPr="002D5FFE">
        <w:rPr>
          <w:rFonts w:ascii="Arial" w:hAnsi="Arial" w:cs="Arial"/>
        </w:rPr>
        <w:t>(s)</w:t>
      </w:r>
      <w:r w:rsidR="00627EA2" w:rsidRPr="002D5FFE">
        <w:rPr>
          <w:rFonts w:ascii="Arial" w:hAnsi="Arial" w:cs="Arial"/>
        </w:rPr>
        <w:t>,</w:t>
      </w:r>
      <w:r w:rsidR="003C742A" w:rsidRPr="002D5FFE">
        <w:rPr>
          <w:rFonts w:ascii="Arial" w:hAnsi="Arial" w:cs="Arial"/>
        </w:rPr>
        <w:t xml:space="preserve"> </w:t>
      </w:r>
      <w:r w:rsidRPr="002D5FFE">
        <w:rPr>
          <w:rFonts w:ascii="Arial" w:hAnsi="Arial" w:cs="Arial"/>
        </w:rPr>
        <w:t>prevent recurrence</w:t>
      </w:r>
      <w:r w:rsidR="003C742A" w:rsidRPr="002D5FFE">
        <w:rPr>
          <w:rFonts w:ascii="Arial" w:hAnsi="Arial" w:cs="Arial"/>
        </w:rPr>
        <w:t>,</w:t>
      </w:r>
      <w:r w:rsidR="00A57188" w:rsidRPr="002D5FFE">
        <w:rPr>
          <w:rFonts w:ascii="Arial" w:hAnsi="Arial" w:cs="Arial"/>
        </w:rPr>
        <w:t xml:space="preserve"> and</w:t>
      </w:r>
      <w:r w:rsidR="00EC12D3" w:rsidRPr="002D5FFE">
        <w:rPr>
          <w:rFonts w:ascii="Arial" w:hAnsi="Arial" w:cs="Arial"/>
        </w:rPr>
        <w:t xml:space="preserve"> </w:t>
      </w:r>
      <w:r w:rsidR="00A57188" w:rsidRPr="002D5FFE">
        <w:rPr>
          <w:rFonts w:ascii="Arial" w:hAnsi="Arial" w:cs="Arial"/>
        </w:rPr>
        <w:t>ensure subject safety</w:t>
      </w:r>
      <w:r w:rsidR="003C742A" w:rsidRPr="002D5FFE">
        <w:rPr>
          <w:rFonts w:ascii="Arial" w:hAnsi="Arial" w:cs="Arial"/>
        </w:rPr>
        <w:t>:</w:t>
      </w:r>
      <w:r w:rsidR="002C3882" w:rsidRPr="002D5FFE">
        <w:rPr>
          <w:rFonts w:ascii="Arial" w:hAnsi="Arial" w:cs="Arial"/>
        </w:rPr>
        <w:t xml:space="preserve">  </w:t>
      </w:r>
      <w:r w:rsidRPr="002D5FFE">
        <w:rPr>
          <w:rFonts w:ascii="Arial" w:hAnsi="Arial" w:cs="Arial"/>
        </w:rPr>
        <w:t xml:space="preserve"> </w:t>
      </w:r>
      <w:r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FFE">
        <w:rPr>
          <w:rFonts w:ascii="Arial" w:hAnsi="Arial" w:cs="Arial"/>
        </w:rPr>
        <w:instrText xml:space="preserve"> FORMTEXT </w:instrText>
      </w:r>
      <w:r w:rsidRPr="008E425A">
        <w:rPr>
          <w:rFonts w:ascii="Arial" w:hAnsi="Arial" w:cs="Arial"/>
        </w:rPr>
      </w:r>
      <w:r w:rsidRPr="008E425A">
        <w:rPr>
          <w:rFonts w:ascii="Arial" w:hAnsi="Arial" w:cs="Arial"/>
        </w:rPr>
        <w:fldChar w:fldCharType="separate"/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hAnsi="Arial" w:cs="Arial"/>
        </w:rPr>
        <w:fldChar w:fldCharType="end"/>
      </w:r>
    </w:p>
    <w:p w:rsidR="004959C3" w:rsidRPr="00A53264" w:rsidRDefault="004959C3" w:rsidP="004959C3">
      <w:pPr>
        <w:rPr>
          <w:rFonts w:ascii="Arial" w:hAnsi="Arial" w:cs="Arial"/>
          <w:b/>
        </w:rPr>
      </w:pPr>
    </w:p>
    <w:p w:rsidR="007B446A" w:rsidRPr="002D5FFE" w:rsidRDefault="004959C3" w:rsidP="002D5FFE">
      <w:pPr>
        <w:pStyle w:val="ListParagraph"/>
        <w:numPr>
          <w:ilvl w:val="0"/>
          <w:numId w:val="4"/>
        </w:numPr>
        <w:ind w:left="360" w:hanging="360"/>
        <w:rPr>
          <w:rFonts w:ascii="Arial" w:hAnsi="Arial" w:cs="Arial"/>
        </w:rPr>
      </w:pPr>
      <w:r w:rsidRPr="00A53264">
        <w:rPr>
          <w:rFonts w:ascii="Arial" w:hAnsi="Arial" w:cs="Arial"/>
          <w:b/>
        </w:rPr>
        <w:t xml:space="preserve">Report Pattern of </w:t>
      </w:r>
      <w:r w:rsidRPr="002D5FFE">
        <w:rPr>
          <w:rFonts w:ascii="Arial" w:hAnsi="Arial" w:cs="Arial"/>
          <w:b/>
        </w:rPr>
        <w:t xml:space="preserve">Minor </w:t>
      </w:r>
      <w:proofErr w:type="gramStart"/>
      <w:r w:rsidRPr="002D5FFE">
        <w:rPr>
          <w:rFonts w:ascii="Arial" w:hAnsi="Arial" w:cs="Arial"/>
          <w:b/>
        </w:rPr>
        <w:t>Violations</w:t>
      </w:r>
      <w:r w:rsidRPr="002D5FFE">
        <w:rPr>
          <w:rFonts w:ascii="Arial" w:hAnsi="Arial" w:cs="Arial"/>
        </w:rPr>
        <w:t xml:space="preserve">  A</w:t>
      </w:r>
      <w:proofErr w:type="gramEnd"/>
      <w:r w:rsidRPr="002D5FFE">
        <w:rPr>
          <w:rFonts w:ascii="Arial" w:hAnsi="Arial" w:cs="Arial"/>
        </w:rPr>
        <w:t xml:space="preserve"> pattern of minor violations may together adversely affect one or more of the criteria listed in I above and thus may constitute a serious violation.  </w:t>
      </w:r>
      <w:r w:rsidR="00AE26D5">
        <w:rPr>
          <w:rFonts w:ascii="Arial" w:hAnsi="Arial" w:cs="Arial"/>
        </w:rPr>
        <w:t>W</w:t>
      </w:r>
      <w:r w:rsidR="00AE26D5" w:rsidRPr="002D5FFE">
        <w:rPr>
          <w:rFonts w:ascii="Arial" w:hAnsi="Arial" w:cs="Arial"/>
        </w:rPr>
        <w:t xml:space="preserve">ithin 5 days of </w:t>
      </w:r>
      <w:r w:rsidR="00AE26D5">
        <w:rPr>
          <w:rFonts w:ascii="Arial" w:hAnsi="Arial" w:cs="Arial"/>
        </w:rPr>
        <w:t xml:space="preserve">recognizing this pattern, the PI should report it.  </w:t>
      </w:r>
    </w:p>
    <w:p w:rsidR="007B446A" w:rsidRPr="00BF7B8F" w:rsidRDefault="00AE26D5" w:rsidP="00BF7B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446A" w:rsidRPr="00BF7B8F">
        <w:rPr>
          <w:rFonts w:ascii="Arial" w:hAnsi="Arial" w:cs="Arial"/>
        </w:rPr>
        <w:t xml:space="preserve">Attach Minor Protocol Violation Log.  </w:t>
      </w:r>
    </w:p>
    <w:p w:rsidR="007B446A" w:rsidRPr="00BF7B8F" w:rsidRDefault="00AE26D5" w:rsidP="00BF7B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446A" w:rsidRPr="00BF7B8F">
        <w:rPr>
          <w:rFonts w:ascii="Arial" w:hAnsi="Arial" w:cs="Arial"/>
        </w:rPr>
        <w:t xml:space="preserve">Describe actions taken to address the violation(s), prevent recurrence, and ensure subject safety:   </w:t>
      </w:r>
      <w:r w:rsidR="007B446A" w:rsidRPr="00BF7B8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46A" w:rsidRPr="00BF7B8F">
        <w:rPr>
          <w:rFonts w:ascii="Arial" w:hAnsi="Arial" w:cs="Arial"/>
        </w:rPr>
        <w:instrText xml:space="preserve"> FORMTEXT </w:instrText>
      </w:r>
      <w:r w:rsidR="007B446A" w:rsidRPr="00BF7B8F">
        <w:rPr>
          <w:rFonts w:ascii="Arial" w:hAnsi="Arial" w:cs="Arial"/>
        </w:rPr>
      </w:r>
      <w:r w:rsidR="007B446A" w:rsidRPr="00BF7B8F">
        <w:rPr>
          <w:rFonts w:ascii="Arial" w:hAnsi="Arial" w:cs="Arial"/>
        </w:rPr>
        <w:fldChar w:fldCharType="separate"/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BF7B8F">
        <w:rPr>
          <w:rFonts w:ascii="Arial" w:hAnsi="Arial" w:cs="Arial"/>
        </w:rPr>
        <w:fldChar w:fldCharType="end"/>
      </w:r>
    </w:p>
    <w:p w:rsidR="00AE26D5" w:rsidRDefault="00AE26D5" w:rsidP="00BF7B8F">
      <w:pPr>
        <w:pStyle w:val="ListParagraph"/>
        <w:rPr>
          <w:rFonts w:ascii="Arial" w:hAnsi="Arial" w:cs="Arial"/>
        </w:rPr>
      </w:pPr>
    </w:p>
    <w:p w:rsidR="00AE26D5" w:rsidRDefault="00AE26D5">
      <w:pPr>
        <w:pStyle w:val="ListParagraph"/>
        <w:ind w:left="360"/>
        <w:rPr>
          <w:rFonts w:ascii="Arial" w:hAnsi="Arial" w:cs="Arial"/>
          <w:highlight w:val="yellow"/>
        </w:rPr>
      </w:pPr>
    </w:p>
    <w:p w:rsidR="00250055" w:rsidRDefault="00250055">
      <w:pPr>
        <w:pStyle w:val="ListParagraph"/>
        <w:ind w:left="360"/>
        <w:rPr>
          <w:rFonts w:ascii="Arial" w:hAnsi="Arial" w:cs="Arial"/>
          <w:b/>
        </w:rPr>
      </w:pPr>
    </w:p>
    <w:p w:rsidR="00250055" w:rsidRPr="002D5FFE" w:rsidRDefault="00250055">
      <w:pPr>
        <w:pStyle w:val="ListParagraph"/>
        <w:ind w:left="360"/>
        <w:rPr>
          <w:rFonts w:ascii="Arial" w:hAnsi="Arial" w:cs="Arial"/>
          <w:b/>
        </w:rPr>
      </w:pPr>
    </w:p>
    <w:p w:rsidR="000E3D66" w:rsidRPr="002D5FFE" w:rsidRDefault="000E3D66" w:rsidP="000E3D66">
      <w:pPr>
        <w:rPr>
          <w:rFonts w:ascii="Arial" w:hAnsi="Arial" w:cs="Arial"/>
        </w:rPr>
      </w:pPr>
      <w:r w:rsidRPr="002D5FFE">
        <w:rPr>
          <w:rFonts w:ascii="Arial" w:hAnsi="Arial" w:cs="Arial"/>
        </w:rPr>
        <w:t>Signed: ____________________________________________      ______________________</w:t>
      </w:r>
    </w:p>
    <w:p w:rsidR="000E3D66" w:rsidRPr="002D5FFE" w:rsidRDefault="000E3D66" w:rsidP="000E3D66">
      <w:pPr>
        <w:rPr>
          <w:rFonts w:ascii="Arial" w:hAnsi="Arial" w:cs="Arial"/>
        </w:rPr>
      </w:pP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="007922E2"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>Principal Investigator</w:t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  <w:t>Date</w:t>
      </w:r>
    </w:p>
    <w:p w:rsidR="007B446A" w:rsidRPr="002D5FFE" w:rsidRDefault="007B446A" w:rsidP="000E3D66">
      <w:pPr>
        <w:rPr>
          <w:rFonts w:ascii="Arial" w:hAnsi="Arial" w:cs="Arial"/>
        </w:rPr>
      </w:pPr>
    </w:p>
    <w:p w:rsidR="000E3D66" w:rsidRPr="004863AD" w:rsidRDefault="00EB21E6" w:rsidP="000E3D66">
      <w:pPr>
        <w:rPr>
          <w:rFonts w:asciiTheme="minorHAnsi" w:hAnsiTheme="minorHAnsi" w:cs="Arial"/>
          <w:b/>
        </w:rPr>
      </w:pPr>
      <w:r w:rsidRPr="004863AD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69F8" wp14:editId="5B201A78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6605270" cy="5715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E7D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.8pt" to="518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EB21E6" w:rsidRPr="004863AD" w:rsidRDefault="003A3026" w:rsidP="004863AD">
      <w:pPr>
        <w:jc w:val="right"/>
        <w:rPr>
          <w:rFonts w:asciiTheme="minorHAnsi" w:hAnsiTheme="minorHAnsi" w:cs="Arial"/>
          <w:i/>
        </w:rPr>
      </w:pPr>
      <w:r w:rsidRPr="003A3026">
        <w:rPr>
          <w:rFonts w:asciiTheme="minorHAnsi" w:hAnsiTheme="minorHAnsi" w:cs="Arial"/>
          <w:i/>
        </w:rPr>
        <w:t xml:space="preserve">IRB </w:t>
      </w:r>
      <w:r w:rsidR="0080501A" w:rsidRPr="003A3026">
        <w:rPr>
          <w:rFonts w:asciiTheme="minorHAnsi" w:hAnsiTheme="minorHAnsi" w:cs="Arial"/>
          <w:i/>
        </w:rPr>
        <w:t>OFFICE USE ONLY</w:t>
      </w:r>
    </w:p>
    <w:p w:rsidR="0080501A" w:rsidRPr="003A3026" w:rsidRDefault="0080501A" w:rsidP="00EB21E6">
      <w:pPr>
        <w:rPr>
          <w:rFonts w:asciiTheme="minorHAnsi" w:hAnsiTheme="minorHAnsi" w:cs="Arial"/>
          <w:b/>
        </w:rPr>
      </w:pPr>
      <w:r w:rsidRPr="003A3026">
        <w:rPr>
          <w:rFonts w:asciiTheme="minorHAnsi" w:hAnsiTheme="minorHAnsi" w:cs="Arial"/>
          <w:b/>
        </w:rPr>
        <w:t>ACKNOWLEDGEMENT and R</w:t>
      </w:r>
      <w:r w:rsidR="00EB21E6" w:rsidRPr="003A3026">
        <w:rPr>
          <w:rFonts w:asciiTheme="minorHAnsi" w:hAnsiTheme="minorHAnsi" w:cs="Arial"/>
          <w:b/>
        </w:rPr>
        <w:t>EPORT TO PRINCIPAL INVESTIGATOR</w:t>
      </w:r>
    </w:p>
    <w:p w:rsidR="0080501A" w:rsidRPr="003A3026" w:rsidRDefault="0080501A" w:rsidP="0080501A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 w:rsidR="007922E2" w:rsidRPr="003A3026">
        <w:rPr>
          <w:rFonts w:asciiTheme="minorHAnsi" w:hAnsiTheme="minorHAnsi" w:cs="Arial"/>
        </w:rPr>
        <w:t>Serious Violation Report is accepted as submitted</w:t>
      </w:r>
      <w:r w:rsidR="00DB0645">
        <w:rPr>
          <w:rFonts w:asciiTheme="minorHAnsi" w:hAnsiTheme="minorHAnsi" w:cs="Arial"/>
        </w:rPr>
        <w:t>, no further action required</w:t>
      </w:r>
      <w:r w:rsidR="007922E2" w:rsidRPr="003A3026">
        <w:rPr>
          <w:rFonts w:asciiTheme="minorHAnsi" w:hAnsiTheme="minorHAnsi" w:cs="Arial"/>
        </w:rPr>
        <w:t>.</w:t>
      </w:r>
    </w:p>
    <w:p w:rsidR="000431CD" w:rsidRDefault="000431CD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This is classified as a minor protocol violation.  Record this event in the “</w:t>
      </w:r>
      <w:hyperlink r:id="rId10" w:history="1">
        <w:r w:rsidRPr="005151BC">
          <w:rPr>
            <w:rStyle w:val="Hyperlink"/>
            <w:rFonts w:asciiTheme="minorHAnsi" w:hAnsiTheme="minorHAnsi" w:cs="Arial"/>
          </w:rPr>
          <w:t>Minor Protocol Violation Log</w:t>
        </w:r>
      </w:hyperlink>
      <w:r>
        <w:rPr>
          <w:rFonts w:asciiTheme="minorHAnsi" w:hAnsiTheme="minorHAnsi" w:cs="Arial"/>
        </w:rPr>
        <w:t>” and</w:t>
      </w:r>
      <w:r w:rsidR="00057142">
        <w:rPr>
          <w:rFonts w:asciiTheme="minorHAnsi" w:hAnsiTheme="minorHAnsi" w:cs="Arial"/>
        </w:rPr>
        <w:t xml:space="preserve"> submit with renewal request or</w:t>
      </w:r>
      <w:r>
        <w:rPr>
          <w:rFonts w:asciiTheme="minorHAnsi" w:hAnsiTheme="minorHAnsi" w:cs="Arial"/>
        </w:rPr>
        <w:t xml:space="preserve"> upon study termination.</w:t>
      </w:r>
    </w:p>
    <w:p w:rsidR="0080501A" w:rsidRPr="003A3026" w:rsidRDefault="0080501A" w:rsidP="0080501A">
      <w:pPr>
        <w:ind w:left="630"/>
        <w:rPr>
          <w:rFonts w:asciiTheme="minorHAnsi" w:hAnsiTheme="minorHAnsi" w:cs="Arial"/>
          <w:u w:val="single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Further information required</w:t>
      </w:r>
      <w:r w:rsidR="00DB0645">
        <w:rPr>
          <w:rFonts w:asciiTheme="minorHAnsi" w:hAnsiTheme="minorHAnsi" w:cs="Arial"/>
        </w:rPr>
        <w:t xml:space="preserve"> from investigator</w:t>
      </w:r>
      <w:r w:rsidRPr="003A3026">
        <w:rPr>
          <w:rFonts w:asciiTheme="minorHAnsi" w:hAnsiTheme="minorHAnsi" w:cs="Arial"/>
        </w:rPr>
        <w:t xml:space="preserve">, as follows: </w:t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</w:p>
    <w:p w:rsidR="0080501A" w:rsidRPr="003A3026" w:rsidRDefault="0080501A" w:rsidP="0080501A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 w:rsidR="007922E2" w:rsidRPr="003A3026">
        <w:rPr>
          <w:rFonts w:asciiTheme="minorHAnsi" w:hAnsiTheme="minorHAnsi" w:cs="Arial"/>
        </w:rPr>
        <w:t>PI needs consultation with IRB C</w:t>
      </w:r>
      <w:r w:rsidR="003C742A">
        <w:rPr>
          <w:rFonts w:asciiTheme="minorHAnsi" w:hAnsiTheme="minorHAnsi" w:cs="Arial"/>
        </w:rPr>
        <w:t>hair. (Contact RPP</w:t>
      </w:r>
      <w:r w:rsidR="00AE26D5">
        <w:rPr>
          <w:rFonts w:asciiTheme="minorHAnsi" w:hAnsiTheme="minorHAnsi" w:cs="Arial"/>
        </w:rPr>
        <w:t xml:space="preserve"> at ext. 44531</w:t>
      </w:r>
      <w:r w:rsidR="003C742A">
        <w:rPr>
          <w:rFonts w:asciiTheme="minorHAnsi" w:hAnsiTheme="minorHAnsi" w:cs="Arial"/>
        </w:rPr>
        <w:t xml:space="preserve"> or email IRBChair@llu.edu.)</w:t>
      </w:r>
    </w:p>
    <w:p w:rsidR="00EB21E6" w:rsidRPr="003A3026" w:rsidRDefault="0080501A" w:rsidP="007922E2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 w:rsidR="007922E2" w:rsidRPr="003A3026">
        <w:rPr>
          <w:rFonts w:asciiTheme="minorHAnsi" w:hAnsiTheme="minorHAnsi" w:cs="Arial"/>
        </w:rPr>
        <w:t>Violation</w:t>
      </w:r>
      <w:r w:rsidR="00F0025C" w:rsidRPr="003A3026">
        <w:rPr>
          <w:rFonts w:asciiTheme="minorHAnsi" w:hAnsiTheme="minorHAnsi" w:cs="Arial"/>
        </w:rPr>
        <w:t xml:space="preserve"> </w:t>
      </w:r>
      <w:r w:rsidR="00057142">
        <w:rPr>
          <w:rFonts w:asciiTheme="minorHAnsi" w:hAnsiTheme="minorHAnsi" w:cs="Arial"/>
        </w:rPr>
        <w:t>will be reported the Full Board for review.</w:t>
      </w:r>
      <w:r w:rsidRPr="003A3026">
        <w:rPr>
          <w:rFonts w:asciiTheme="minorHAnsi" w:hAnsiTheme="minorHAnsi" w:cs="Arial"/>
        </w:rPr>
        <w:t xml:space="preserve"> </w:t>
      </w:r>
    </w:p>
    <w:p w:rsidR="00EB21E6" w:rsidRDefault="00EB21E6" w:rsidP="00EB21E6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Violation Report referred to Research Integrity</w:t>
      </w:r>
      <w:r w:rsidR="00D83ACF">
        <w:rPr>
          <w:rFonts w:asciiTheme="minorHAnsi" w:hAnsiTheme="minorHAnsi" w:cs="Arial"/>
        </w:rPr>
        <w:t xml:space="preserve"> regarding _____________________________________</w:t>
      </w:r>
    </w:p>
    <w:p w:rsidR="00250055" w:rsidRDefault="002D5FFE" w:rsidP="00F67FE9">
      <w:pPr>
        <w:ind w:firstLine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C66081">
        <w:rPr>
          <w:rFonts w:asciiTheme="minorHAnsi" w:hAnsiTheme="minorHAnsi" w:cs="Arial"/>
        </w:rPr>
      </w:r>
      <w:r w:rsidR="00C66081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Study must be immediately suspended.  Full Board review is required. </w:t>
      </w:r>
    </w:p>
    <w:p w:rsidR="00250055" w:rsidRPr="002D5FFE" w:rsidRDefault="00250055" w:rsidP="00F67FE9">
      <w:pPr>
        <w:ind w:firstLine="630"/>
        <w:rPr>
          <w:rFonts w:asciiTheme="minorHAnsi" w:hAnsiTheme="minorHAnsi" w:cs="Arial"/>
        </w:rPr>
      </w:pPr>
    </w:p>
    <w:p w:rsidR="000E3D66" w:rsidRPr="003A3026" w:rsidRDefault="000E3D66" w:rsidP="00F67FE9">
      <w:pPr>
        <w:ind w:firstLine="630"/>
        <w:rPr>
          <w:rFonts w:asciiTheme="minorHAnsi" w:hAnsiTheme="minorHAnsi" w:cs="Arial"/>
        </w:rPr>
      </w:pPr>
    </w:p>
    <w:p w:rsidR="00EB21E6" w:rsidRPr="003A3026" w:rsidRDefault="00EB21E6" w:rsidP="00EB21E6">
      <w:pPr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t>Signed: ____________________________________________      ______________________</w:t>
      </w:r>
    </w:p>
    <w:p w:rsidR="00EB21E6" w:rsidRDefault="00EB21E6" w:rsidP="003A3026">
      <w:pPr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tab/>
      </w:r>
      <w:r w:rsidRPr="003A3026">
        <w:rPr>
          <w:rFonts w:asciiTheme="minorHAnsi" w:hAnsiTheme="minorHAnsi" w:cs="Arial"/>
        </w:rPr>
        <w:tab/>
      </w:r>
      <w:r w:rsidRPr="003A3026">
        <w:rPr>
          <w:rFonts w:asciiTheme="minorHAnsi" w:hAnsiTheme="minorHAnsi" w:cs="Arial"/>
        </w:rPr>
        <w:tab/>
        <w:t>IRB Chair</w:t>
      </w:r>
      <w:r w:rsidR="00057142">
        <w:rPr>
          <w:rFonts w:asciiTheme="minorHAnsi" w:hAnsiTheme="minorHAnsi" w:cs="Arial"/>
        </w:rPr>
        <w:t xml:space="preserve"> or Designee</w:t>
      </w:r>
      <w:r w:rsidRPr="003A3026">
        <w:rPr>
          <w:rFonts w:asciiTheme="minorHAnsi" w:hAnsiTheme="minorHAnsi" w:cs="Arial"/>
        </w:rPr>
        <w:tab/>
      </w:r>
      <w:r w:rsidRPr="003A3026">
        <w:rPr>
          <w:rFonts w:asciiTheme="minorHAnsi" w:hAnsiTheme="minorHAnsi" w:cs="Arial"/>
        </w:rPr>
        <w:tab/>
      </w:r>
      <w:r w:rsidR="00057142">
        <w:rPr>
          <w:rFonts w:asciiTheme="minorHAnsi" w:hAnsiTheme="minorHAnsi" w:cs="Arial"/>
        </w:rPr>
        <w:t xml:space="preserve">                       </w:t>
      </w:r>
      <w:r w:rsidRPr="003A3026">
        <w:rPr>
          <w:rFonts w:asciiTheme="minorHAnsi" w:hAnsiTheme="minorHAnsi" w:cs="Arial"/>
        </w:rPr>
        <w:t>Date</w:t>
      </w:r>
    </w:p>
    <w:p w:rsidR="00057142" w:rsidRDefault="00057142" w:rsidP="003A3026">
      <w:pPr>
        <w:rPr>
          <w:rFonts w:asciiTheme="minorHAnsi" w:hAnsiTheme="minorHAnsi" w:cs="Arial"/>
        </w:rPr>
      </w:pPr>
    </w:p>
    <w:p w:rsidR="00057142" w:rsidRPr="003A3026" w:rsidRDefault="00057142" w:rsidP="003A30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cc: Director, Research Integrity</w:t>
      </w:r>
    </w:p>
    <w:sectPr w:rsidR="00057142" w:rsidRPr="003A3026" w:rsidSect="003C7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7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81" w:rsidRDefault="00C66081" w:rsidP="003C7761">
      <w:r>
        <w:separator/>
      </w:r>
    </w:p>
  </w:endnote>
  <w:endnote w:type="continuationSeparator" w:id="0">
    <w:p w:rsidR="00C66081" w:rsidRDefault="00C66081" w:rsidP="003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EC" w:rsidRDefault="000F6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61" w:rsidRPr="00BF7B8F" w:rsidRDefault="00814514">
    <w:pPr>
      <w:pStyle w:val="Footer"/>
      <w:rPr>
        <w:rFonts w:ascii="Arial" w:hAnsi="Arial" w:cs="Arial"/>
      </w:rPr>
    </w:pPr>
    <w:r w:rsidRPr="00BF7B8F">
      <w:rPr>
        <w:rFonts w:ascii="Arial" w:hAnsi="Arial" w:cs="Arial"/>
      </w:rPr>
      <w:t>11</w:t>
    </w:r>
    <w:r w:rsidR="00DA467F" w:rsidRPr="00BF7B8F">
      <w:rPr>
        <w:rFonts w:ascii="Arial" w:hAnsi="Arial" w:cs="Arial"/>
      </w:rPr>
      <w:t>/</w:t>
    </w:r>
    <w:r w:rsidRPr="00BF7B8F">
      <w:rPr>
        <w:rFonts w:ascii="Arial" w:hAnsi="Arial" w:cs="Arial"/>
      </w:rPr>
      <w:t>5</w:t>
    </w:r>
    <w:r w:rsidR="003C7761" w:rsidRPr="00BF7B8F">
      <w:rPr>
        <w:rFonts w:ascii="Arial" w:hAnsi="Arial" w:cs="Arial"/>
      </w:rPr>
      <w:t>/15</w:t>
    </w:r>
  </w:p>
  <w:p w:rsidR="003C7761" w:rsidRDefault="003C7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EC" w:rsidRDefault="000F6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81" w:rsidRDefault="00C66081" w:rsidP="003C7761">
      <w:r>
        <w:separator/>
      </w:r>
    </w:p>
  </w:footnote>
  <w:footnote w:type="continuationSeparator" w:id="0">
    <w:p w:rsidR="00C66081" w:rsidRDefault="00C66081" w:rsidP="003C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EC" w:rsidRDefault="000F6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EC" w:rsidRDefault="000F6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EC" w:rsidRDefault="000F6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E3F"/>
    <w:multiLevelType w:val="hybridMultilevel"/>
    <w:tmpl w:val="64D6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791"/>
    <w:multiLevelType w:val="hybridMultilevel"/>
    <w:tmpl w:val="F240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7045"/>
    <w:multiLevelType w:val="hybridMultilevel"/>
    <w:tmpl w:val="C30885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B5C9A"/>
    <w:multiLevelType w:val="hybridMultilevel"/>
    <w:tmpl w:val="7AF6B772"/>
    <w:lvl w:ilvl="0" w:tplc="1B8E6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720E"/>
    <w:multiLevelType w:val="hybridMultilevel"/>
    <w:tmpl w:val="D506C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82D51"/>
    <w:multiLevelType w:val="hybridMultilevel"/>
    <w:tmpl w:val="6C6861D6"/>
    <w:lvl w:ilvl="0" w:tplc="55DC5F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769FE"/>
    <w:multiLevelType w:val="hybridMultilevel"/>
    <w:tmpl w:val="2ADEFC5A"/>
    <w:lvl w:ilvl="0" w:tplc="3A869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3654"/>
    <w:multiLevelType w:val="hybridMultilevel"/>
    <w:tmpl w:val="EA72BF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6"/>
    <w:rsid w:val="000431CD"/>
    <w:rsid w:val="0004486D"/>
    <w:rsid w:val="00057142"/>
    <w:rsid w:val="000660B0"/>
    <w:rsid w:val="000736F8"/>
    <w:rsid w:val="00077B1C"/>
    <w:rsid w:val="000A3437"/>
    <w:rsid w:val="000E3D66"/>
    <w:rsid w:val="000F68EC"/>
    <w:rsid w:val="001B1139"/>
    <w:rsid w:val="001E09A1"/>
    <w:rsid w:val="00242ACE"/>
    <w:rsid w:val="00250055"/>
    <w:rsid w:val="002B248A"/>
    <w:rsid w:val="002C3882"/>
    <w:rsid w:val="002D5FFE"/>
    <w:rsid w:val="002E533E"/>
    <w:rsid w:val="00365A3A"/>
    <w:rsid w:val="00382C4C"/>
    <w:rsid w:val="003A3026"/>
    <w:rsid w:val="003C742A"/>
    <w:rsid w:val="003C7761"/>
    <w:rsid w:val="004140D1"/>
    <w:rsid w:val="004863AD"/>
    <w:rsid w:val="004959C3"/>
    <w:rsid w:val="004A4647"/>
    <w:rsid w:val="004C443D"/>
    <w:rsid w:val="005151BC"/>
    <w:rsid w:val="00540052"/>
    <w:rsid w:val="00571C60"/>
    <w:rsid w:val="005816B6"/>
    <w:rsid w:val="005C1B7D"/>
    <w:rsid w:val="005C3996"/>
    <w:rsid w:val="00627EA2"/>
    <w:rsid w:val="00631F00"/>
    <w:rsid w:val="0069696B"/>
    <w:rsid w:val="007044DF"/>
    <w:rsid w:val="0071545D"/>
    <w:rsid w:val="00744DD3"/>
    <w:rsid w:val="00790674"/>
    <w:rsid w:val="007922E2"/>
    <w:rsid w:val="007B446A"/>
    <w:rsid w:val="007D7A45"/>
    <w:rsid w:val="007E3B01"/>
    <w:rsid w:val="007E5367"/>
    <w:rsid w:val="007E7FA6"/>
    <w:rsid w:val="0080501A"/>
    <w:rsid w:val="00814514"/>
    <w:rsid w:val="008A41FD"/>
    <w:rsid w:val="008E425A"/>
    <w:rsid w:val="00962324"/>
    <w:rsid w:val="00970072"/>
    <w:rsid w:val="00985237"/>
    <w:rsid w:val="009B43D7"/>
    <w:rsid w:val="009D0177"/>
    <w:rsid w:val="00A470B2"/>
    <w:rsid w:val="00A53264"/>
    <w:rsid w:val="00A57188"/>
    <w:rsid w:val="00AC2560"/>
    <w:rsid w:val="00AC451D"/>
    <w:rsid w:val="00AE26D5"/>
    <w:rsid w:val="00B02953"/>
    <w:rsid w:val="00B03323"/>
    <w:rsid w:val="00B120F1"/>
    <w:rsid w:val="00B55916"/>
    <w:rsid w:val="00BB7CBD"/>
    <w:rsid w:val="00BC0388"/>
    <w:rsid w:val="00BE5E12"/>
    <w:rsid w:val="00BF7B8F"/>
    <w:rsid w:val="00C65CAA"/>
    <w:rsid w:val="00C66081"/>
    <w:rsid w:val="00D36933"/>
    <w:rsid w:val="00D5479A"/>
    <w:rsid w:val="00D83ACF"/>
    <w:rsid w:val="00DA467F"/>
    <w:rsid w:val="00DB0645"/>
    <w:rsid w:val="00EA30A3"/>
    <w:rsid w:val="00EB21E6"/>
    <w:rsid w:val="00EC12D3"/>
    <w:rsid w:val="00EC463E"/>
    <w:rsid w:val="00EE0889"/>
    <w:rsid w:val="00F0025C"/>
    <w:rsid w:val="00F353F1"/>
    <w:rsid w:val="00F56859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ABB7E-8FCC-4D01-BD12-AB44AEA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3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6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6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8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edu/assets/research-affairs/docs/irb-primers-and-tips-examples-of-serious-or-minor-violations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lu.edu/assets/research-affairs/docs/irb-minor-protocol-violation-log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u.edu/assets/research-affairs/docs/irb-minor-protocol-violation-log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Diekmann, Anuradha (LLU)</dc:creator>
  <cp:lastModifiedBy>Diekmann, Anuradha (LLU)</cp:lastModifiedBy>
  <cp:revision>4</cp:revision>
  <cp:lastPrinted>2015-11-05T22:35:00Z</cp:lastPrinted>
  <dcterms:created xsi:type="dcterms:W3CDTF">2015-11-06T19:45:00Z</dcterms:created>
  <dcterms:modified xsi:type="dcterms:W3CDTF">2015-11-12T19:34:00Z</dcterms:modified>
</cp:coreProperties>
</file>